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237CE" w14:textId="448B35C4" w:rsidR="008C5D68" w:rsidRPr="005956C5" w:rsidRDefault="001E0375" w:rsidP="001E0375">
      <w:pPr>
        <w:spacing w:before="240" w:after="240" w:line="240" w:lineRule="auto"/>
        <w:jc w:val="center"/>
        <w:rPr>
          <w:rFonts w:asciiTheme="minorBidi" w:eastAsia="Times New Roman" w:hAnsiTheme="minorBidi" w:cstheme="minorBidi"/>
          <w:b/>
          <w:bCs/>
          <w:color w:val="000000"/>
          <w:sz w:val="24"/>
          <w:szCs w:val="24"/>
          <w:lang w:val="en-ID"/>
        </w:rPr>
      </w:pPr>
      <w:r w:rsidRPr="005956C5">
        <w:rPr>
          <w:rFonts w:asciiTheme="minorBidi" w:eastAsia="Times New Roman" w:hAnsiTheme="minorBidi" w:cstheme="minorBidi"/>
          <w:b/>
          <w:bCs/>
          <w:color w:val="000000"/>
          <w:sz w:val="24"/>
          <w:szCs w:val="24"/>
          <w:lang w:val="en-ID"/>
        </w:rPr>
        <w:t>PENGUATAN LITERASI VISUAL GURU BAHASA DALAM DEEP LEARNING BERBASIS GENRE-BASED APPROACH</w:t>
      </w:r>
    </w:p>
    <w:p w14:paraId="622BB3F0" w14:textId="77777777" w:rsidR="001E0375" w:rsidRPr="005956C5" w:rsidRDefault="003253A0" w:rsidP="001E0375">
      <w:pPr>
        <w:spacing w:after="0" w:line="240" w:lineRule="auto"/>
        <w:jc w:val="center"/>
        <w:rPr>
          <w:rFonts w:asciiTheme="minorBidi" w:eastAsia="Twentieth Century" w:hAnsiTheme="minorBidi" w:cstheme="minorBidi"/>
          <w:bCs/>
          <w:lang w:val="en-US"/>
        </w:rPr>
      </w:pPr>
      <w:r w:rsidRPr="005956C5">
        <w:rPr>
          <w:rFonts w:asciiTheme="minorBidi" w:eastAsia="Twentieth Century" w:hAnsiTheme="minorBidi" w:cstheme="minorBidi"/>
          <w:bCs/>
          <w:vertAlign w:val="superscript"/>
        </w:rPr>
        <w:t>1</w:t>
      </w:r>
      <w:r w:rsidRPr="005956C5">
        <w:rPr>
          <w:rFonts w:asciiTheme="minorBidi" w:eastAsia="Twentieth Century" w:hAnsiTheme="minorBidi" w:cstheme="minorBidi"/>
          <w:bCs/>
          <w:lang w:val="en-US"/>
        </w:rPr>
        <w:t>Yustika Nur Fajriah</w:t>
      </w:r>
      <w:r w:rsidRPr="005956C5">
        <w:rPr>
          <w:rFonts w:asciiTheme="minorBidi" w:eastAsia="Twentieth Century" w:hAnsiTheme="minorBidi" w:cstheme="minorBidi"/>
          <w:bCs/>
        </w:rPr>
        <w:t xml:space="preserve">, </w:t>
      </w:r>
      <w:r w:rsidRPr="005956C5">
        <w:rPr>
          <w:rFonts w:asciiTheme="minorBidi" w:eastAsia="Twentieth Century" w:hAnsiTheme="minorBidi" w:cstheme="minorBidi"/>
          <w:bCs/>
          <w:vertAlign w:val="superscript"/>
        </w:rPr>
        <w:t>2</w:t>
      </w:r>
      <w:r w:rsidRPr="005956C5">
        <w:rPr>
          <w:rFonts w:asciiTheme="minorBidi" w:eastAsia="Twentieth Century" w:hAnsiTheme="minorBidi" w:cstheme="minorBidi"/>
          <w:bCs/>
          <w:lang w:val="en-US"/>
        </w:rPr>
        <w:t xml:space="preserve">Lucky Rahayu Nurjamin, </w:t>
      </w:r>
      <w:r w:rsidR="00C02477" w:rsidRPr="005956C5">
        <w:rPr>
          <w:rFonts w:asciiTheme="minorBidi" w:eastAsia="Twentieth Century" w:hAnsiTheme="minorBidi" w:cstheme="minorBidi"/>
          <w:bCs/>
          <w:vertAlign w:val="superscript"/>
          <w:lang w:val="en-US"/>
        </w:rPr>
        <w:t>3</w:t>
      </w:r>
      <w:r w:rsidR="00C02477" w:rsidRPr="005956C5">
        <w:rPr>
          <w:rFonts w:asciiTheme="minorBidi" w:eastAsia="Twentieth Century" w:hAnsiTheme="minorBidi" w:cstheme="minorBidi"/>
          <w:bCs/>
          <w:lang w:val="en-US"/>
        </w:rPr>
        <w:t>Sinta Dewi</w:t>
      </w:r>
      <w:r w:rsidR="00627F6F" w:rsidRPr="005956C5">
        <w:rPr>
          <w:rFonts w:asciiTheme="minorBidi" w:eastAsia="Twentieth Century" w:hAnsiTheme="minorBidi" w:cstheme="minorBidi"/>
          <w:bCs/>
          <w:lang w:val="en-US"/>
        </w:rPr>
        <w:t xml:space="preserve">, </w:t>
      </w:r>
    </w:p>
    <w:p w14:paraId="62C81648" w14:textId="2B9A86A2" w:rsidR="003253A0" w:rsidRPr="005956C5" w:rsidRDefault="00C02477" w:rsidP="001E0375">
      <w:pPr>
        <w:spacing w:after="0" w:line="240" w:lineRule="auto"/>
        <w:jc w:val="center"/>
        <w:rPr>
          <w:rFonts w:asciiTheme="minorBidi" w:eastAsia="Twentieth Century" w:hAnsiTheme="minorBidi" w:cstheme="minorBidi"/>
          <w:bCs/>
          <w:lang w:val="en-US"/>
        </w:rPr>
      </w:pPr>
      <w:r w:rsidRPr="005956C5">
        <w:rPr>
          <w:rFonts w:asciiTheme="minorBidi" w:eastAsia="Twentieth Century" w:hAnsiTheme="minorBidi" w:cstheme="minorBidi"/>
          <w:bCs/>
          <w:vertAlign w:val="superscript"/>
          <w:lang w:val="en-US"/>
        </w:rPr>
        <w:t>4</w:t>
      </w:r>
      <w:r w:rsidRPr="005956C5">
        <w:rPr>
          <w:rFonts w:asciiTheme="minorBidi" w:eastAsia="Twentieth Century" w:hAnsiTheme="minorBidi" w:cstheme="minorBidi"/>
          <w:bCs/>
        </w:rPr>
        <w:t>A</w:t>
      </w:r>
      <w:r w:rsidRPr="005956C5">
        <w:rPr>
          <w:rFonts w:asciiTheme="minorBidi" w:eastAsia="Twentieth Century" w:hAnsiTheme="minorBidi" w:cstheme="minorBidi"/>
          <w:bCs/>
          <w:lang w:val="en-US"/>
        </w:rPr>
        <w:t>nggia Nastya</w:t>
      </w:r>
    </w:p>
    <w:p w14:paraId="310BBD32" w14:textId="68E467EE" w:rsidR="003253A0" w:rsidRPr="005956C5" w:rsidRDefault="003253A0" w:rsidP="001E0375">
      <w:pPr>
        <w:spacing w:after="0" w:line="240" w:lineRule="auto"/>
        <w:jc w:val="center"/>
        <w:rPr>
          <w:rFonts w:asciiTheme="minorBidi" w:eastAsia="Twentieth Century" w:hAnsiTheme="minorBidi" w:cstheme="minorBidi"/>
          <w:sz w:val="16"/>
          <w:szCs w:val="16"/>
          <w:highlight w:val="white"/>
          <w:lang w:val="en-US"/>
        </w:rPr>
      </w:pPr>
      <w:r w:rsidRPr="005956C5">
        <w:rPr>
          <w:rFonts w:asciiTheme="minorBidi" w:eastAsia="Twentieth Century" w:hAnsiTheme="minorBidi" w:cstheme="minorBidi"/>
          <w:b/>
          <w:sz w:val="20"/>
          <w:szCs w:val="20"/>
          <w:vertAlign w:val="superscript"/>
        </w:rPr>
        <w:t>1</w:t>
      </w:r>
      <w:r w:rsidRPr="005956C5">
        <w:rPr>
          <w:rFonts w:asciiTheme="minorBidi" w:eastAsia="Twentieth Century" w:hAnsiTheme="minorBidi" w:cstheme="minorBidi"/>
          <w:sz w:val="16"/>
          <w:szCs w:val="16"/>
          <w:vertAlign w:val="superscript"/>
        </w:rPr>
        <w:t>,2</w:t>
      </w:r>
      <w:r w:rsidR="008C5D68" w:rsidRPr="005956C5">
        <w:rPr>
          <w:rFonts w:asciiTheme="minorBidi" w:eastAsia="Twentieth Century" w:hAnsiTheme="minorBidi" w:cstheme="minorBidi"/>
          <w:sz w:val="16"/>
          <w:szCs w:val="16"/>
          <w:vertAlign w:val="superscript"/>
          <w:lang w:val="en-US"/>
        </w:rPr>
        <w:t>,3,4</w:t>
      </w:r>
      <w:r w:rsidRPr="005956C5">
        <w:rPr>
          <w:rFonts w:asciiTheme="minorBidi" w:eastAsia="Twentieth Century" w:hAnsiTheme="minorBidi" w:cstheme="minorBidi"/>
          <w:sz w:val="18"/>
          <w:szCs w:val="18"/>
          <w:lang w:val="en-US"/>
        </w:rPr>
        <w:t>Program S</w:t>
      </w:r>
      <w:r w:rsidR="002D7BFF" w:rsidRPr="005956C5">
        <w:rPr>
          <w:rFonts w:asciiTheme="minorBidi" w:eastAsia="Twentieth Century" w:hAnsiTheme="minorBidi" w:cstheme="minorBidi"/>
          <w:sz w:val="18"/>
          <w:szCs w:val="18"/>
          <w:lang w:val="en-US"/>
        </w:rPr>
        <w:t>tudi Pendidikan Bahasa Inggris</w:t>
      </w:r>
      <w:r w:rsidRPr="005956C5">
        <w:rPr>
          <w:rFonts w:asciiTheme="minorBidi" w:eastAsia="Twentieth Century" w:hAnsiTheme="minorBidi" w:cstheme="minorBidi"/>
          <w:sz w:val="18"/>
          <w:szCs w:val="18"/>
        </w:rPr>
        <w:t>, Fakultas</w:t>
      </w:r>
      <w:r w:rsidR="002D7BFF" w:rsidRPr="005956C5">
        <w:rPr>
          <w:rFonts w:asciiTheme="minorBidi" w:eastAsia="Twentieth Century" w:hAnsiTheme="minorBidi" w:cstheme="minorBidi"/>
          <w:sz w:val="18"/>
          <w:szCs w:val="18"/>
          <w:lang w:val="en-US"/>
        </w:rPr>
        <w:t xml:space="preserve"> Pendidikan Ilmu Sosial, Bahasa dan Sastra, </w:t>
      </w:r>
      <w:r w:rsidRPr="005956C5">
        <w:rPr>
          <w:rFonts w:asciiTheme="minorBidi" w:eastAsia="Twentieth Century" w:hAnsiTheme="minorBidi" w:cstheme="minorBidi"/>
          <w:sz w:val="18"/>
          <w:szCs w:val="18"/>
        </w:rPr>
        <w:t xml:space="preserve"> </w:t>
      </w:r>
      <w:r w:rsidR="002D7BFF" w:rsidRPr="005956C5">
        <w:rPr>
          <w:rFonts w:asciiTheme="minorBidi" w:eastAsia="Twentieth Century" w:hAnsiTheme="minorBidi" w:cstheme="minorBidi"/>
          <w:sz w:val="18"/>
          <w:szCs w:val="18"/>
          <w:lang w:val="en-US"/>
        </w:rPr>
        <w:t>Institut Pendidikan Indonesia Garut</w:t>
      </w:r>
    </w:p>
    <w:p w14:paraId="2A65F65D" w14:textId="4AE5CBBC" w:rsidR="003253A0" w:rsidRPr="005956C5" w:rsidRDefault="003253A0" w:rsidP="001E0375">
      <w:pPr>
        <w:pBdr>
          <w:top w:val="nil"/>
          <w:left w:val="nil"/>
          <w:bottom w:val="single" w:sz="4" w:space="14" w:color="000000"/>
          <w:right w:val="nil"/>
          <w:between w:val="nil"/>
        </w:pBdr>
        <w:spacing w:after="220" w:line="230" w:lineRule="auto"/>
        <w:jc w:val="center"/>
        <w:rPr>
          <w:rFonts w:asciiTheme="minorBidi" w:eastAsia="Twentieth Century" w:hAnsiTheme="minorBidi" w:cstheme="minorBidi"/>
          <w:sz w:val="16"/>
          <w:szCs w:val="16"/>
        </w:rPr>
      </w:pPr>
      <w:r w:rsidRPr="005956C5">
        <w:rPr>
          <w:rFonts w:asciiTheme="minorBidi" w:eastAsia="Twentieth Century" w:hAnsiTheme="minorBidi" w:cstheme="minorBidi"/>
          <w:sz w:val="16"/>
          <w:szCs w:val="16"/>
          <w:highlight w:val="white"/>
        </w:rPr>
        <w:t>*</w:t>
      </w:r>
      <w:r w:rsidRPr="005956C5">
        <w:rPr>
          <w:rFonts w:asciiTheme="minorBidi" w:eastAsia="Twentieth Century" w:hAnsiTheme="minorBidi" w:cstheme="minorBidi"/>
          <w:i/>
          <w:color w:val="000000"/>
          <w:sz w:val="16"/>
          <w:szCs w:val="16"/>
        </w:rPr>
        <w:t xml:space="preserve">Email Corresponding Author, </w:t>
      </w:r>
      <w:r w:rsidR="002D7BFF" w:rsidRPr="005956C5">
        <w:rPr>
          <w:rFonts w:asciiTheme="minorBidi" w:eastAsia="Twentieth Century" w:hAnsiTheme="minorBidi" w:cstheme="minorBidi"/>
          <w:color w:val="0000FF"/>
          <w:sz w:val="16"/>
          <w:szCs w:val="16"/>
          <w:u w:val="single"/>
          <w:lang w:val="en-US"/>
        </w:rPr>
        <w:t>yustikanurfajriah@institutpendidikan.ac.id</w:t>
      </w:r>
    </w:p>
    <w:tbl>
      <w:tblPr>
        <w:tblW w:w="8464" w:type="dxa"/>
        <w:tblInd w:w="-115"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464"/>
      </w:tblGrid>
      <w:tr w:rsidR="001E0375" w:rsidRPr="005956C5" w14:paraId="15DA850F" w14:textId="77777777" w:rsidTr="001E0375">
        <w:trPr>
          <w:trHeight w:val="1440"/>
        </w:trPr>
        <w:tc>
          <w:tcPr>
            <w:tcW w:w="8464" w:type="dxa"/>
          </w:tcPr>
          <w:p w14:paraId="2B866631" w14:textId="42281DF8" w:rsidR="001E0375" w:rsidRPr="005956C5" w:rsidRDefault="001E0375" w:rsidP="007E55A8">
            <w:pPr>
              <w:pStyle w:val="Heading1"/>
              <w:spacing w:before="240" w:after="240" w:line="240" w:lineRule="auto"/>
              <w:jc w:val="center"/>
              <w:rPr>
                <w:rFonts w:asciiTheme="minorBidi" w:eastAsia="Twentieth Century" w:hAnsiTheme="minorBidi" w:cstheme="minorBidi"/>
                <w:color w:val="000000" w:themeColor="text1"/>
                <w:sz w:val="24"/>
                <w:szCs w:val="24"/>
              </w:rPr>
            </w:pPr>
            <w:r w:rsidRPr="005956C5">
              <w:rPr>
                <w:rFonts w:asciiTheme="minorBidi" w:eastAsia="Twentieth Century" w:hAnsiTheme="minorBidi" w:cstheme="minorBidi"/>
                <w:color w:val="000000" w:themeColor="text1"/>
                <w:sz w:val="24"/>
                <w:szCs w:val="24"/>
              </w:rPr>
              <w:t>Abstrak</w:t>
            </w:r>
          </w:p>
          <w:p w14:paraId="09CDC7DF" w14:textId="77777777" w:rsidR="001E0375" w:rsidRPr="005956C5" w:rsidRDefault="001E0375" w:rsidP="001E0375">
            <w:pPr>
              <w:pStyle w:val="NormalWeb"/>
              <w:spacing w:before="240" w:beforeAutospacing="0" w:after="240" w:afterAutospacing="0"/>
              <w:jc w:val="both"/>
              <w:rPr>
                <w:rFonts w:asciiTheme="minorBidi" w:hAnsiTheme="minorBidi" w:cstheme="minorBidi"/>
                <w:color w:val="000000" w:themeColor="text1"/>
              </w:rPr>
            </w:pPr>
            <w:r w:rsidRPr="005956C5">
              <w:rPr>
                <w:rFonts w:asciiTheme="minorBidi" w:hAnsiTheme="minorBidi" w:cstheme="minorBidi"/>
                <w:color w:val="000000" w:themeColor="text1"/>
              </w:rPr>
              <w:t>Kegiatan pengabdian ini bertujuan memperkuat literasi visual guru bahasa melalui penerapan Deep Learning dan Genre-Based Approach (GBA) dalam pengajaran teks naratif. Literasi visual menjadi keterampilan penting bagi guru abad ke-21 untuk menafsirkan dan mengintegrasikan makna visual secara kritis dalam pembelajaran multimodal. Kegiatan diikuti oleh 20 guru bahasa meliputi Bahasa Sunda, Bahasa Indonesia, Bahasa Inggris, dan Bahasa Arab dari salah satu SMA Islam di Garut. Program dirancang dalam bentuk pelatihan dan simulasi pengajaran berbasis Digital Storytelling yang menekankan empat tahapan GBA: Building Knowledge of the Field, Modelling of the Text, Joint Construction of the Text, dan Independent Construction of the Text. Melalui pendekatan Deep Learning, peserta mengembangkan pemahaman mendalam terhadap keterkaitan unsur visual dan linguistik dalam teks naratif. Hasil kegiatan menunjukkan peningkatan kemampuan guru dalam merancang pembelajaran teks multimodal secara reflektif dan kontekstual.</w:t>
            </w:r>
          </w:p>
          <w:p w14:paraId="36797CF8" w14:textId="193B496F" w:rsidR="001E0375" w:rsidRPr="005956C5" w:rsidRDefault="001E0375" w:rsidP="001E0375">
            <w:pPr>
              <w:spacing w:after="0" w:line="240" w:lineRule="auto"/>
              <w:ind w:left="1276" w:right="-260" w:hanging="1276"/>
              <w:rPr>
                <w:rFonts w:asciiTheme="minorBidi" w:hAnsiTheme="minorBidi" w:cstheme="minorBidi"/>
                <w:i/>
                <w:iCs/>
                <w:color w:val="000000" w:themeColor="text1"/>
                <w:sz w:val="24"/>
                <w:szCs w:val="24"/>
              </w:rPr>
            </w:pPr>
            <w:r w:rsidRPr="005956C5">
              <w:rPr>
                <w:rFonts w:asciiTheme="minorBidi" w:hAnsiTheme="minorBidi" w:cstheme="minorBidi"/>
                <w:color w:val="000000" w:themeColor="text1"/>
                <w:sz w:val="24"/>
                <w:szCs w:val="24"/>
                <w:lang w:val="en-US"/>
              </w:rPr>
              <w:t>Kata Kunci: L</w:t>
            </w:r>
            <w:r w:rsidRPr="005956C5">
              <w:rPr>
                <w:rFonts w:asciiTheme="minorBidi" w:hAnsiTheme="minorBidi" w:cstheme="minorBidi"/>
                <w:color w:val="000000" w:themeColor="text1"/>
                <w:sz w:val="24"/>
                <w:szCs w:val="24"/>
              </w:rPr>
              <w:t xml:space="preserve">iterasi </w:t>
            </w:r>
            <w:r w:rsidRPr="005956C5">
              <w:rPr>
                <w:rFonts w:asciiTheme="minorBidi" w:hAnsiTheme="minorBidi" w:cstheme="minorBidi"/>
                <w:color w:val="000000" w:themeColor="text1"/>
                <w:sz w:val="24"/>
                <w:szCs w:val="24"/>
                <w:lang w:val="en-US"/>
              </w:rPr>
              <w:t>V</w:t>
            </w:r>
            <w:r w:rsidRPr="005956C5">
              <w:rPr>
                <w:rFonts w:asciiTheme="minorBidi" w:hAnsiTheme="minorBidi" w:cstheme="minorBidi"/>
                <w:color w:val="000000" w:themeColor="text1"/>
                <w:sz w:val="24"/>
                <w:szCs w:val="24"/>
              </w:rPr>
              <w:t>isual</w:t>
            </w:r>
            <w:r w:rsidRPr="005956C5">
              <w:rPr>
                <w:rFonts w:asciiTheme="minorBidi" w:hAnsiTheme="minorBidi" w:cstheme="minorBidi"/>
                <w:color w:val="000000" w:themeColor="text1"/>
                <w:sz w:val="24"/>
                <w:szCs w:val="24"/>
                <w:lang w:val="en-US"/>
              </w:rPr>
              <w:t>;</w:t>
            </w:r>
            <w:r w:rsidRPr="005956C5">
              <w:rPr>
                <w:rFonts w:asciiTheme="minorBidi" w:hAnsiTheme="minorBidi" w:cstheme="minorBidi"/>
                <w:i/>
                <w:iCs/>
                <w:color w:val="000000" w:themeColor="text1"/>
                <w:sz w:val="24"/>
                <w:szCs w:val="24"/>
                <w:lang w:val="en-US"/>
              </w:rPr>
              <w:t xml:space="preserve"> </w:t>
            </w:r>
            <w:r w:rsidRPr="005956C5">
              <w:rPr>
                <w:rStyle w:val="Emphasis"/>
                <w:rFonts w:asciiTheme="minorBidi" w:hAnsiTheme="minorBidi" w:cstheme="minorBidi"/>
                <w:i w:val="0"/>
                <w:iCs w:val="0"/>
                <w:color w:val="000000" w:themeColor="text1"/>
                <w:sz w:val="24"/>
                <w:szCs w:val="24"/>
                <w:lang w:val="en-US"/>
              </w:rPr>
              <w:t>D</w:t>
            </w:r>
            <w:r w:rsidRPr="005956C5">
              <w:rPr>
                <w:rStyle w:val="Emphasis"/>
                <w:rFonts w:asciiTheme="minorBidi" w:hAnsiTheme="minorBidi" w:cstheme="minorBidi"/>
                <w:i w:val="0"/>
                <w:iCs w:val="0"/>
                <w:color w:val="000000" w:themeColor="text1"/>
                <w:sz w:val="24"/>
                <w:szCs w:val="24"/>
              </w:rPr>
              <w:t xml:space="preserve">eep </w:t>
            </w:r>
            <w:r w:rsidRPr="005956C5">
              <w:rPr>
                <w:rStyle w:val="Emphasis"/>
                <w:rFonts w:asciiTheme="minorBidi" w:hAnsiTheme="minorBidi" w:cstheme="minorBidi"/>
                <w:i w:val="0"/>
                <w:iCs w:val="0"/>
                <w:color w:val="000000" w:themeColor="text1"/>
                <w:sz w:val="24"/>
                <w:szCs w:val="24"/>
                <w:lang w:val="en-US"/>
              </w:rPr>
              <w:t>L</w:t>
            </w:r>
            <w:r w:rsidRPr="005956C5">
              <w:rPr>
                <w:rStyle w:val="Emphasis"/>
                <w:rFonts w:asciiTheme="minorBidi" w:hAnsiTheme="minorBidi" w:cstheme="minorBidi"/>
                <w:i w:val="0"/>
                <w:iCs w:val="0"/>
                <w:color w:val="000000" w:themeColor="text1"/>
                <w:sz w:val="24"/>
                <w:szCs w:val="24"/>
              </w:rPr>
              <w:t>earning</w:t>
            </w:r>
            <w:r w:rsidRPr="005956C5">
              <w:rPr>
                <w:rFonts w:asciiTheme="minorBidi" w:hAnsiTheme="minorBidi" w:cstheme="minorBidi"/>
                <w:i/>
                <w:iCs/>
                <w:sz w:val="24"/>
                <w:szCs w:val="24"/>
                <w:lang w:val="en-US"/>
              </w:rPr>
              <w:t xml:space="preserve">; </w:t>
            </w:r>
            <w:r w:rsidRPr="005956C5">
              <w:rPr>
                <w:rStyle w:val="apple-converted-space"/>
                <w:rFonts w:asciiTheme="minorBidi" w:hAnsiTheme="minorBidi" w:cstheme="minorBidi"/>
                <w:i/>
                <w:iCs/>
                <w:color w:val="000000" w:themeColor="text1"/>
                <w:sz w:val="24"/>
                <w:szCs w:val="24"/>
              </w:rPr>
              <w:t> </w:t>
            </w:r>
            <w:r w:rsidRPr="005956C5">
              <w:rPr>
                <w:rStyle w:val="Emphasis"/>
                <w:rFonts w:asciiTheme="minorBidi" w:hAnsiTheme="minorBidi" w:cstheme="minorBidi"/>
                <w:i w:val="0"/>
                <w:iCs w:val="0"/>
                <w:color w:val="000000" w:themeColor="text1"/>
                <w:sz w:val="24"/>
                <w:szCs w:val="24"/>
                <w:lang w:val="en-US"/>
              </w:rPr>
              <w:t>G</w:t>
            </w:r>
            <w:r w:rsidRPr="005956C5">
              <w:rPr>
                <w:rStyle w:val="Emphasis"/>
                <w:rFonts w:asciiTheme="minorBidi" w:hAnsiTheme="minorBidi" w:cstheme="minorBidi"/>
                <w:i w:val="0"/>
                <w:iCs w:val="0"/>
                <w:color w:val="000000" w:themeColor="text1"/>
                <w:sz w:val="24"/>
                <w:szCs w:val="24"/>
              </w:rPr>
              <w:t>enre-</w:t>
            </w:r>
            <w:r w:rsidRPr="005956C5">
              <w:rPr>
                <w:rStyle w:val="Emphasis"/>
                <w:rFonts w:asciiTheme="minorBidi" w:hAnsiTheme="minorBidi" w:cstheme="minorBidi"/>
                <w:i w:val="0"/>
                <w:iCs w:val="0"/>
                <w:color w:val="000000" w:themeColor="text1"/>
                <w:sz w:val="24"/>
                <w:szCs w:val="24"/>
                <w:lang w:val="en-US"/>
              </w:rPr>
              <w:t>B</w:t>
            </w:r>
            <w:r w:rsidRPr="005956C5">
              <w:rPr>
                <w:rStyle w:val="Emphasis"/>
                <w:rFonts w:asciiTheme="minorBidi" w:hAnsiTheme="minorBidi" w:cstheme="minorBidi"/>
                <w:i w:val="0"/>
                <w:iCs w:val="0"/>
                <w:color w:val="000000" w:themeColor="text1"/>
                <w:sz w:val="24"/>
                <w:szCs w:val="24"/>
              </w:rPr>
              <w:t xml:space="preserve">ased </w:t>
            </w:r>
            <w:r w:rsidRPr="005956C5">
              <w:rPr>
                <w:rStyle w:val="Emphasis"/>
                <w:rFonts w:asciiTheme="minorBidi" w:hAnsiTheme="minorBidi" w:cstheme="minorBidi"/>
                <w:i w:val="0"/>
                <w:iCs w:val="0"/>
                <w:color w:val="000000" w:themeColor="text1"/>
                <w:sz w:val="24"/>
                <w:szCs w:val="24"/>
                <w:lang w:val="en-US"/>
              </w:rPr>
              <w:t>A</w:t>
            </w:r>
            <w:r w:rsidRPr="005956C5">
              <w:rPr>
                <w:rStyle w:val="Emphasis"/>
                <w:rFonts w:asciiTheme="minorBidi" w:hAnsiTheme="minorBidi" w:cstheme="minorBidi"/>
                <w:i w:val="0"/>
                <w:iCs w:val="0"/>
                <w:color w:val="000000" w:themeColor="text1"/>
                <w:sz w:val="24"/>
                <w:szCs w:val="24"/>
              </w:rPr>
              <w:t>pproach</w:t>
            </w:r>
            <w:r w:rsidRPr="005956C5">
              <w:rPr>
                <w:rFonts w:asciiTheme="minorBidi" w:hAnsiTheme="minorBidi" w:cstheme="minorBidi"/>
                <w:i/>
                <w:iCs/>
                <w:sz w:val="24"/>
                <w:szCs w:val="24"/>
                <w:lang w:val="en-US"/>
              </w:rPr>
              <w:t>;</w:t>
            </w:r>
            <w:r w:rsidRPr="005956C5">
              <w:rPr>
                <w:rStyle w:val="apple-converted-space"/>
                <w:rFonts w:asciiTheme="minorBidi" w:hAnsiTheme="minorBidi" w:cstheme="minorBidi"/>
                <w:i/>
                <w:iCs/>
                <w:color w:val="000000" w:themeColor="text1"/>
                <w:sz w:val="24"/>
                <w:szCs w:val="24"/>
              </w:rPr>
              <w:t> </w:t>
            </w:r>
            <w:r w:rsidRPr="005956C5">
              <w:rPr>
                <w:rStyle w:val="Emphasis"/>
                <w:rFonts w:asciiTheme="minorBidi" w:hAnsiTheme="minorBidi" w:cstheme="minorBidi"/>
                <w:i w:val="0"/>
                <w:iCs w:val="0"/>
                <w:color w:val="000000" w:themeColor="text1"/>
                <w:sz w:val="24"/>
                <w:szCs w:val="24"/>
                <w:lang w:val="en-US"/>
              </w:rPr>
              <w:t>D</w:t>
            </w:r>
            <w:r w:rsidRPr="005956C5">
              <w:rPr>
                <w:rStyle w:val="Emphasis"/>
                <w:rFonts w:asciiTheme="minorBidi" w:hAnsiTheme="minorBidi" w:cstheme="minorBidi"/>
                <w:i w:val="0"/>
                <w:iCs w:val="0"/>
                <w:color w:val="000000" w:themeColor="text1"/>
                <w:sz w:val="24"/>
                <w:szCs w:val="24"/>
              </w:rPr>
              <w:t xml:space="preserve">igital </w:t>
            </w:r>
            <w:r w:rsidRPr="005956C5">
              <w:rPr>
                <w:rStyle w:val="Emphasis"/>
                <w:rFonts w:asciiTheme="minorBidi" w:hAnsiTheme="minorBidi" w:cstheme="minorBidi"/>
                <w:i w:val="0"/>
                <w:iCs w:val="0"/>
                <w:color w:val="000000" w:themeColor="text1"/>
                <w:sz w:val="24"/>
                <w:szCs w:val="24"/>
                <w:lang w:val="en-US"/>
              </w:rPr>
              <w:t>S</w:t>
            </w:r>
            <w:r w:rsidRPr="005956C5">
              <w:rPr>
                <w:rStyle w:val="Emphasis"/>
                <w:rFonts w:asciiTheme="minorBidi" w:hAnsiTheme="minorBidi" w:cstheme="minorBidi"/>
                <w:i w:val="0"/>
                <w:iCs w:val="0"/>
                <w:color w:val="000000" w:themeColor="text1"/>
                <w:sz w:val="24"/>
                <w:szCs w:val="24"/>
              </w:rPr>
              <w:t>torytelling</w:t>
            </w:r>
            <w:r w:rsidRPr="005956C5">
              <w:rPr>
                <w:rFonts w:asciiTheme="minorBidi" w:hAnsiTheme="minorBidi" w:cstheme="minorBidi"/>
                <w:i/>
                <w:iCs/>
                <w:color w:val="000000" w:themeColor="text1"/>
                <w:sz w:val="24"/>
                <w:szCs w:val="24"/>
                <w:lang w:val="en-US"/>
              </w:rPr>
              <w:t>;</w:t>
            </w:r>
            <w:r w:rsidRPr="005956C5">
              <w:rPr>
                <w:rFonts w:asciiTheme="minorBidi" w:hAnsiTheme="minorBidi" w:cstheme="minorBidi"/>
                <w:i/>
                <w:iCs/>
                <w:color w:val="000000" w:themeColor="text1"/>
                <w:sz w:val="24"/>
                <w:szCs w:val="24"/>
              </w:rPr>
              <w:t xml:space="preserve"> </w:t>
            </w:r>
            <w:r w:rsidRPr="005956C5">
              <w:rPr>
                <w:rFonts w:asciiTheme="minorBidi" w:hAnsiTheme="minorBidi" w:cstheme="minorBidi"/>
                <w:color w:val="000000" w:themeColor="text1"/>
                <w:sz w:val="24"/>
                <w:szCs w:val="24"/>
                <w:lang w:val="en-US"/>
              </w:rPr>
              <w:t>T</w:t>
            </w:r>
            <w:r w:rsidRPr="005956C5">
              <w:rPr>
                <w:rFonts w:asciiTheme="minorBidi" w:hAnsiTheme="minorBidi" w:cstheme="minorBidi"/>
                <w:color w:val="000000" w:themeColor="text1"/>
                <w:sz w:val="24"/>
                <w:szCs w:val="24"/>
              </w:rPr>
              <w:t xml:space="preserve">eks </w:t>
            </w:r>
            <w:r w:rsidRPr="005956C5">
              <w:rPr>
                <w:rFonts w:asciiTheme="minorBidi" w:hAnsiTheme="minorBidi" w:cstheme="minorBidi"/>
                <w:color w:val="000000" w:themeColor="text1"/>
                <w:sz w:val="24"/>
                <w:szCs w:val="24"/>
                <w:lang w:val="en-US"/>
              </w:rPr>
              <w:t>N</w:t>
            </w:r>
            <w:r w:rsidRPr="005956C5">
              <w:rPr>
                <w:rFonts w:asciiTheme="minorBidi" w:hAnsiTheme="minorBidi" w:cstheme="minorBidi"/>
                <w:color w:val="000000" w:themeColor="text1"/>
                <w:sz w:val="24"/>
                <w:szCs w:val="24"/>
              </w:rPr>
              <w:t>aratif</w:t>
            </w:r>
          </w:p>
          <w:p w14:paraId="66C7B0E7" w14:textId="6E673E4B" w:rsidR="001E0375" w:rsidRPr="005956C5" w:rsidRDefault="001E0375" w:rsidP="001E0375">
            <w:pPr>
              <w:pStyle w:val="NormalWeb"/>
              <w:spacing w:before="240" w:beforeAutospacing="0" w:after="240" w:afterAutospacing="0"/>
              <w:jc w:val="both"/>
              <w:rPr>
                <w:rFonts w:asciiTheme="minorBidi" w:hAnsiTheme="minorBidi" w:cstheme="minorBidi"/>
                <w:color w:val="000000" w:themeColor="text1"/>
              </w:rPr>
            </w:pPr>
            <w:r w:rsidRPr="005956C5">
              <w:rPr>
                <w:rFonts w:asciiTheme="minorBidi" w:hAnsiTheme="minorBidi" w:cstheme="minorBidi"/>
                <w:color w:val="000000" w:themeColor="text1"/>
                <w:sz w:val="22"/>
                <w:szCs w:val="22"/>
                <w:lang w:val="id-ID"/>
              </w:rPr>
              <w:tab/>
            </w:r>
          </w:p>
        </w:tc>
      </w:tr>
    </w:tbl>
    <w:p w14:paraId="7B2F3C94" w14:textId="35AA89F0" w:rsidR="003253A0" w:rsidRPr="005956C5" w:rsidRDefault="00481B73" w:rsidP="00042C81">
      <w:pPr>
        <w:tabs>
          <w:tab w:val="left" w:pos="1672"/>
        </w:tabs>
        <w:spacing w:after="0" w:line="240" w:lineRule="auto"/>
        <w:jc w:val="both"/>
        <w:rPr>
          <w:rFonts w:asciiTheme="minorBidi" w:eastAsia="Twentieth Century" w:hAnsiTheme="minorBidi" w:cstheme="minorBidi"/>
          <w:b/>
          <w:sz w:val="24"/>
          <w:szCs w:val="24"/>
        </w:rPr>
      </w:pPr>
      <w:r w:rsidRPr="005956C5">
        <w:rPr>
          <w:rFonts w:asciiTheme="minorBidi" w:eastAsia="Twentieth Century" w:hAnsiTheme="minorBidi" w:cstheme="minorBidi"/>
          <w:b/>
          <w:sz w:val="24"/>
          <w:szCs w:val="24"/>
        </w:rPr>
        <w:tab/>
      </w:r>
    </w:p>
    <w:p w14:paraId="3878EDF3" w14:textId="337853C0" w:rsidR="00741703" w:rsidRPr="005956C5" w:rsidRDefault="003253A0" w:rsidP="005956C5">
      <w:pPr>
        <w:pBdr>
          <w:top w:val="nil"/>
          <w:left w:val="nil"/>
          <w:bottom w:val="nil"/>
          <w:right w:val="nil"/>
          <w:between w:val="nil"/>
        </w:pBdr>
        <w:spacing w:after="0" w:line="240" w:lineRule="auto"/>
        <w:jc w:val="both"/>
        <w:rPr>
          <w:rFonts w:asciiTheme="minorBidi" w:eastAsia="Twentieth Century" w:hAnsiTheme="minorBidi" w:cstheme="minorBidi"/>
          <w:b/>
          <w:color w:val="000000"/>
          <w:sz w:val="24"/>
          <w:szCs w:val="24"/>
        </w:rPr>
      </w:pPr>
      <w:r w:rsidRPr="005956C5">
        <w:rPr>
          <w:rFonts w:asciiTheme="minorBidi" w:eastAsia="Twentieth Century" w:hAnsiTheme="minorBidi" w:cstheme="minorBidi"/>
          <w:b/>
          <w:color w:val="000000"/>
          <w:sz w:val="24"/>
          <w:szCs w:val="24"/>
        </w:rPr>
        <w:t>PENDAHULUAN</w:t>
      </w:r>
    </w:p>
    <w:p w14:paraId="203EEF70" w14:textId="35BF353F" w:rsidR="0082070D" w:rsidRPr="005956C5" w:rsidRDefault="00741703"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rPr>
        <w:t xml:space="preserve">Dalam konteks pembelajaran bahasa di Indonesia, teks merupakan salah satu komponen utama yang menjadi fokus pengajaran, baik pada mata pelajaran Bahasa Daerah, Bahasa Indonesia, maupun bahasa asing seperti Bahasa Inggris dan Bahasa Arab. </w:t>
      </w:r>
      <w:r w:rsidRPr="005956C5">
        <w:rPr>
          <w:rFonts w:asciiTheme="minorBidi" w:eastAsia="Times New Roman" w:hAnsiTheme="minorBidi" w:cstheme="minorBidi"/>
          <w:color w:val="000000"/>
          <w:sz w:val="24"/>
          <w:szCs w:val="24"/>
          <w:lang w:val="en-ID"/>
        </w:rPr>
        <w:t>Pemahaman terhadap teks tidak hanya terbatas pada aspek struktur linguistik, tetapi juga mencakup kemampuan memahami makna sosial dan fungsi komunikatifnya</w:t>
      </w:r>
      <w:r w:rsidR="00FC08B7"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"/>
          <w:id w:val="-369696655"/>
          <w:placeholder>
            <w:docPart w:val="DefaultPlaceholder_-1854013440"/>
          </w:placeholder>
        </w:sdtPr>
        <w:sdtContent>
          <w:r w:rsidR="00481B73" w:rsidRPr="005956C5">
            <w:rPr>
              <w:rFonts w:asciiTheme="minorBidi" w:eastAsia="Times New Roman" w:hAnsiTheme="minorBidi" w:cstheme="minorBidi"/>
              <w:color w:val="000000"/>
              <w:sz w:val="24"/>
            </w:rPr>
            <w:t>(Halliday &amp; Matthiessen, 2013)</w:t>
          </w:r>
        </w:sdtContent>
      </w:sdt>
      <w:r w:rsidRPr="005956C5">
        <w:rPr>
          <w:rFonts w:asciiTheme="minorBidi" w:eastAsia="Times New Roman" w:hAnsiTheme="minorBidi" w:cstheme="minorBidi"/>
          <w:color w:val="000000"/>
          <w:sz w:val="24"/>
          <w:szCs w:val="24"/>
          <w:lang w:val="en-ID"/>
        </w:rPr>
        <w:t xml:space="preserve">. Sejalan dengan paradigma pembelajaran berbasis teks melalui Genre-Based Approach (GBA), fokus pengajaran bahasa kini telah bergeser dari sekadar penguasaan tata bahasa menuju pemaknaan teks sebagai bentuk komunikasi yang utuh, bermakna, dan </w:t>
      </w:r>
      <w:r w:rsidR="0082070D" w:rsidRPr="005956C5">
        <w:rPr>
          <w:rFonts w:asciiTheme="minorBidi" w:eastAsia="Times New Roman" w:hAnsiTheme="minorBidi" w:cstheme="minorBidi"/>
          <w:color w:val="000000"/>
          <w:sz w:val="24"/>
          <w:szCs w:val="24"/>
          <w:lang w:val="en-ID"/>
        </w:rPr>
        <w:t xml:space="preserve">kontekstual </w:t>
      </w:r>
      <w:sdt>
        <w:sdtPr>
          <w:rPr>
            <w:rFonts w:asciiTheme="minorBidi" w:eastAsia="Times New Roman" w:hAnsiTheme="minorBidi" w:cstheme="minorBidi"/>
            <w:color w:val="000000"/>
            <w:sz w:val="24"/>
            <w:szCs w:val="24"/>
            <w:lang w:val="en-ID"/>
          </w:rPr>
          <w:tag w:val="MENDELEY_CITATION_v3_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"/>
          <w:id w:val="243151954"/>
          <w:placeholder>
            <w:docPart w:val="DefaultPlaceholder_-1854013440"/>
          </w:placeholder>
        </w:sdtPr>
        <w:sdtContent>
          <w:r w:rsidR="00481B73" w:rsidRPr="005956C5">
            <w:rPr>
              <w:rFonts w:asciiTheme="minorBidi" w:eastAsia="Times New Roman" w:hAnsiTheme="minorBidi" w:cstheme="minorBidi"/>
              <w:color w:val="000000"/>
              <w:sz w:val="24"/>
            </w:rPr>
            <w:t>(Emilia, 2021; Rose &amp; Martin, 2012)</w:t>
          </w:r>
        </w:sdtContent>
      </w:sdt>
      <w:r w:rsidR="0082070D" w:rsidRPr="005956C5">
        <w:rPr>
          <w:rFonts w:asciiTheme="minorBidi" w:eastAsia="Times New Roman" w:hAnsiTheme="minorBidi" w:cstheme="minorBidi"/>
          <w:color w:val="000000"/>
          <w:sz w:val="24"/>
          <w:szCs w:val="24"/>
          <w:lang w:val="en-ID"/>
        </w:rPr>
        <w:t>.</w:t>
      </w:r>
    </w:p>
    <w:p w14:paraId="4F013718" w14:textId="76011A41" w:rsidR="00741703" w:rsidRPr="005956C5" w:rsidRDefault="00741703"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lastRenderedPageBreak/>
        <w:t>Perkembangan teknologi digital telah membuka peluang baru dalam pembelajaran teks, salah satunya melalui Digital Storytelling (DST)</w:t>
      </w:r>
      <w:r w:rsidR="0082070D"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"/>
          <w:id w:val="734668460"/>
          <w:placeholder>
            <w:docPart w:val="DefaultPlaceholder_-1854013440"/>
          </w:placeholder>
        </w:sdtPr>
        <w:sdtContent>
          <w:r w:rsidR="00481B73" w:rsidRPr="005956C5">
            <w:rPr>
              <w:rFonts w:asciiTheme="minorBidi" w:eastAsia="Times New Roman" w:hAnsiTheme="minorBidi" w:cstheme="minorBidi"/>
              <w:color w:val="000000"/>
              <w:sz w:val="24"/>
              <w:szCs w:val="24"/>
              <w:lang w:val="en-ID"/>
            </w:rPr>
            <w:t>(Robin, 2008)</w:t>
          </w:r>
        </w:sdtContent>
      </w:sdt>
      <w:r w:rsidRPr="005956C5">
        <w:rPr>
          <w:rFonts w:asciiTheme="minorBidi" w:eastAsia="Times New Roman" w:hAnsiTheme="minorBidi" w:cstheme="minorBidi"/>
          <w:color w:val="000000"/>
          <w:sz w:val="24"/>
          <w:szCs w:val="24"/>
          <w:lang w:val="en-ID"/>
        </w:rPr>
        <w:t>. Media ini mengintegrasikan teks, gambar, suara, dan narasi secara multimodal untuk menciptakan pengalaman belajar yang lebih kontekstual dan bermakna</w:t>
      </w:r>
      <w:r w:rsidR="00B63725"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"/>
          <w:id w:val="-67658291"/>
          <w:placeholder>
            <w:docPart w:val="DefaultPlaceholder_-1854013440"/>
          </w:placeholder>
        </w:sdtPr>
        <w:sdtContent>
          <w:r w:rsidR="00481B73" w:rsidRPr="005956C5">
            <w:rPr>
              <w:rFonts w:asciiTheme="minorBidi" w:eastAsia="Times New Roman" w:hAnsiTheme="minorBidi" w:cstheme="minorBidi"/>
              <w:color w:val="000000"/>
              <w:sz w:val="24"/>
            </w:rPr>
            <w:t>(Mills &amp; Unsworth, 2018)</w:t>
          </w:r>
        </w:sdtContent>
      </w:sdt>
      <w:r w:rsidRPr="005956C5">
        <w:rPr>
          <w:rFonts w:asciiTheme="minorBidi" w:eastAsia="Times New Roman" w:hAnsiTheme="minorBidi" w:cstheme="minorBidi"/>
          <w:color w:val="000000"/>
          <w:sz w:val="24"/>
          <w:szCs w:val="24"/>
          <w:lang w:val="en-ID"/>
        </w:rPr>
        <w:t>. Penggunaan DST memungkinkan peserta didik mengonstruksi pengetahuan secara aktif melalui visualisasi makna, narasi personal, serta eksplorasi konteks sosial. Dengan demikian, pembelajaran tidak lagi bersifat repetitif dan dangkal (surface learning), melainkan mendorong terjadinya deep learning—yakni proses pembelajaran yang memungkinkan peserta didik mengaitkan gagasan baru dengan pengalaman dan pengetahuan sebelumnya secara reflektif dan kritis</w:t>
      </w:r>
      <w:r w:rsidR="00271760"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"/>
          <w:id w:val="-527489349"/>
          <w:placeholder>
            <w:docPart w:val="DefaultPlaceholder_-1854013440"/>
          </w:placeholder>
        </w:sdtPr>
        <w:sdtContent>
          <w:r w:rsidR="00481B73" w:rsidRPr="005956C5">
            <w:rPr>
              <w:rFonts w:asciiTheme="minorBidi" w:eastAsia="Times New Roman" w:hAnsiTheme="minorBidi" w:cstheme="minorBidi"/>
              <w:color w:val="000000"/>
              <w:sz w:val="24"/>
              <w:szCs w:val="24"/>
              <w:lang w:val="en-ID"/>
            </w:rPr>
            <w:t>(Saripudin et al., 2021)</w:t>
          </w:r>
        </w:sdtContent>
      </w:sdt>
      <w:r w:rsidRPr="005956C5">
        <w:rPr>
          <w:rFonts w:asciiTheme="minorBidi" w:eastAsia="Times New Roman" w:hAnsiTheme="minorBidi" w:cstheme="minorBidi"/>
          <w:color w:val="000000"/>
          <w:sz w:val="24"/>
          <w:szCs w:val="24"/>
          <w:lang w:val="en-ID"/>
        </w:rPr>
        <w:t>.</w:t>
      </w:r>
    </w:p>
    <w:p w14:paraId="10F77857" w14:textId="0E6D830A" w:rsidR="00741703" w:rsidRPr="005956C5" w:rsidRDefault="00741703"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Meskipun demikian, praktik di lapangan menunjukkan bahwa banyak guru masih menghadapi kendala dalam mengoptimalkan pemanfaatan DST dalam pembelajaran teks. Sebagian besar guru cenderung memanfaatkan DST hanya sebagai media bantu yang bersifat ilustratif, bukan sebagai sumber belajar yang menstimulasi proses berpikir tingkat tinggi. Padahal, dalam konteks literasi multimodal, gambar tidak sekadar berfungsi sebagai pelengkap teks, tetapi sebagai elemen bermakna yang berperan penting dalam membangun pemahaman konseptual apabila dimaknai secara kritis</w:t>
      </w:r>
      <w:r w:rsidR="00271760"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"/>
          <w:id w:val="-371540611"/>
          <w:placeholder>
            <w:docPart w:val="DefaultPlaceholder_-1854013440"/>
          </w:placeholder>
        </w:sdtPr>
        <w:sdtContent>
          <w:r w:rsidR="00481B73" w:rsidRPr="005956C5">
            <w:rPr>
              <w:rFonts w:asciiTheme="minorBidi" w:eastAsia="Times New Roman" w:hAnsiTheme="minorBidi" w:cstheme="minorBidi"/>
              <w:color w:val="000000"/>
              <w:sz w:val="24"/>
            </w:rPr>
            <w:t>(Rose &amp; Martin, 2012)</w:t>
          </w:r>
        </w:sdtContent>
      </w:sdt>
      <w:r w:rsidRPr="005956C5">
        <w:rPr>
          <w:rFonts w:asciiTheme="minorBidi" w:eastAsia="Times New Roman" w:hAnsiTheme="minorBidi" w:cstheme="minorBidi"/>
          <w:color w:val="000000"/>
          <w:sz w:val="24"/>
          <w:szCs w:val="24"/>
          <w:lang w:val="en-ID"/>
        </w:rPr>
        <w:t>. Keterbatasan dalam pemaknaan gambar menyebabkan potensi deep learning yang seharusnya muncul melalui interpretasi visual menjadi belum optimal.</w:t>
      </w:r>
    </w:p>
    <w:p w14:paraId="27227AC6" w14:textId="6735AB3F" w:rsidR="00741703" w:rsidRPr="005956C5" w:rsidRDefault="00741703"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Berangkat dari permasalahan tersebut, kegiatan pengabdian kepada masyarakat ini dirancang untuk memberikan pelatihan optimalisasi pemaknaan gambar dalam Digital Storytelling bagi para guru. Melalui pelatihan ini, guru diharapkan mampu memahami cara menafsirkan, mengonstruksi, dan mengintegrasikan makna visual ke dalam pembelajaran teks secara efektif. Pendekatan ini tidak hanya memperkuat kompetensi guru dalam mengelola pembelajaran berbasis literasi multimodal, tetapi juga menumbuhkan kemampuan peserta didik untuk belajar secara reflektif, analitis, dan bermakna—selaras dengan prinsip deep learning dalam pendidikan abad ke-21.</w:t>
      </w:r>
    </w:p>
    <w:p w14:paraId="244E671E" w14:textId="77777777" w:rsidR="003253A0" w:rsidRPr="005956C5" w:rsidRDefault="003253A0" w:rsidP="005956C5">
      <w:pPr>
        <w:pBdr>
          <w:top w:val="nil"/>
          <w:left w:val="nil"/>
          <w:bottom w:val="nil"/>
          <w:right w:val="nil"/>
          <w:between w:val="nil"/>
        </w:pBdr>
        <w:spacing w:after="0" w:line="240" w:lineRule="auto"/>
        <w:jc w:val="both"/>
        <w:rPr>
          <w:rFonts w:asciiTheme="minorBidi" w:eastAsia="Twentieth Century" w:hAnsiTheme="minorBidi" w:cstheme="minorBidi"/>
          <w:color w:val="000000"/>
          <w:sz w:val="24"/>
          <w:szCs w:val="24"/>
        </w:rPr>
      </w:pPr>
      <w:r w:rsidRPr="005956C5">
        <w:rPr>
          <w:rFonts w:asciiTheme="minorBidi" w:eastAsia="Twentieth Century" w:hAnsiTheme="minorBidi" w:cstheme="minorBidi"/>
          <w:b/>
          <w:color w:val="000000"/>
          <w:sz w:val="24"/>
          <w:szCs w:val="24"/>
        </w:rPr>
        <w:t>METODE</w:t>
      </w:r>
    </w:p>
    <w:p w14:paraId="286922CD" w14:textId="77777777" w:rsidR="00741703" w:rsidRPr="005956C5" w:rsidRDefault="00DB557C"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Kegiatan pengabdian kepada masyarakat ini dilaksanakan dengan menggunakan metode simulasi yang dirancang untuk meningkatkan kompetensi guru dalam mengajarkan teks naratif berbasis digital storytelling (DST) dengan penekanan pada pemaknaan gambar (visual meaning). Metode ini diawali dengan pre-test dan diakhiri dengan post-test sebagai instrumen evaluasi untuk mengukur peningkatan pemahaman dan keterampilan peserta setelah mengikuti seluruh rangkaian kegiatan. Peserta kegiatan berjumlah 20 orang guru dari berbagai bidang bahasa, terdiri atas 5 guru Bahasa Inggris, 6 guru Bahasa Indonesia, 3 guru Bahasa </w:t>
      </w:r>
      <w:r w:rsidRPr="005956C5">
        <w:rPr>
          <w:rFonts w:asciiTheme="minorBidi" w:eastAsia="Times New Roman" w:hAnsiTheme="minorBidi" w:cstheme="minorBidi"/>
          <w:color w:val="000000"/>
          <w:sz w:val="24"/>
          <w:szCs w:val="24"/>
          <w:lang w:val="en-ID"/>
        </w:rPr>
        <w:lastRenderedPageBreak/>
        <w:t>Sunda, dan 6 guru Bahasa Arab. Keberagaman latar belakang peserta ini diharapkan dapat memperkaya perspektif dan praktik dalam pengintegrasian literasi multimodal di kelas.</w:t>
      </w:r>
    </w:p>
    <w:p w14:paraId="372E9A2F" w14:textId="157ADD5C" w:rsidR="00741703" w:rsidRPr="005956C5" w:rsidRDefault="00DB557C"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Pelaksanaan kegiatan diawali dengan pemanggilan peserta, registrasi, dan pelaksanaan pre-test guna mengidentifikasi tingkat pemahaman awal peserta terhadap konsep pemaknaan visual dan penerapannya dalam pembelajaran teks naratif. Kegiatan kemudian dilanjutkan dengan pembukaan dan ice breaking yang bertujuan menciptakan suasana kondusif dan interaktif, sekaligus menumbuhkan keterlibatan afektif peserta sebelum memasuki kegiatan inti </w:t>
      </w:r>
      <w:sdt>
        <w:sdtPr>
          <w:rPr>
            <w:rFonts w:asciiTheme="minorBidi" w:eastAsia="Times New Roman" w:hAnsiTheme="minorBidi" w:cstheme="minorBidi"/>
            <w:color w:val="000000"/>
            <w:sz w:val="24"/>
            <w:szCs w:val="24"/>
            <w:lang w:val="en-ID"/>
          </w:rPr>
          <w:tag w:val="MENDELEY_CITATION_v3_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"/>
          <w:id w:val="-1427957266"/>
          <w:placeholder>
            <w:docPart w:val="DefaultPlaceholder_-1854013440"/>
          </w:placeholder>
        </w:sdtPr>
        <w:sdtContent>
          <w:r w:rsidR="00481B73" w:rsidRPr="005956C5">
            <w:rPr>
              <w:rFonts w:asciiTheme="minorBidi" w:eastAsia="Times New Roman" w:hAnsiTheme="minorBidi" w:cstheme="minorBidi"/>
              <w:color w:val="000000"/>
              <w:sz w:val="24"/>
              <w:szCs w:val="24"/>
              <w:lang w:val="en-ID"/>
            </w:rPr>
            <w:t>(Meyer et al., 2008)</w:t>
          </w:r>
        </w:sdtContent>
      </w:sdt>
      <w:r w:rsidRPr="005956C5">
        <w:rPr>
          <w:rFonts w:asciiTheme="minorBidi" w:eastAsia="Times New Roman" w:hAnsiTheme="minorBidi" w:cstheme="minorBidi"/>
          <w:color w:val="000000"/>
          <w:sz w:val="24"/>
          <w:szCs w:val="24"/>
          <w:lang w:val="en-ID"/>
        </w:rPr>
        <w:t>.</w:t>
      </w:r>
    </w:p>
    <w:p w14:paraId="0B56275F" w14:textId="677388F8" w:rsidR="00741703" w:rsidRPr="005956C5" w:rsidRDefault="00DB557C"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Tahap utama kegiatan berupa simulasi pengajaran teks naratif menggunakan digital storytelling. Dalam tahap ini, fasilitator memperagakan proses pengajaran dengan mengintegrasikan elemen linguistik dan visual sesuai kerangka Visual Grammar dari Kress dan van Leeuwen </w:t>
      </w:r>
      <w:sdt>
        <w:sdtPr>
          <w:rPr>
            <w:rFonts w:asciiTheme="minorBidi" w:eastAsia="Times New Roman" w:hAnsiTheme="minorBidi" w:cstheme="minorBidi"/>
            <w:color w:val="000000"/>
            <w:sz w:val="24"/>
            <w:szCs w:val="24"/>
            <w:lang w:val="en-ID"/>
          </w:rPr>
          <w:tag w:val="MENDELEY_CITATION_v3_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"/>
          <w:id w:val="-948392128"/>
          <w:placeholder>
            <w:docPart w:val="DefaultPlaceholder_-1854013440"/>
          </w:placeholder>
        </w:sdtPr>
        <w:sdtContent>
          <w:r w:rsidR="00481B73" w:rsidRPr="005956C5">
            <w:rPr>
              <w:rFonts w:asciiTheme="minorBidi" w:eastAsia="Times New Roman" w:hAnsiTheme="minorBidi" w:cstheme="minorBidi"/>
              <w:color w:val="000000"/>
              <w:sz w:val="24"/>
              <w:szCs w:val="24"/>
              <w:lang w:val="en-ID"/>
            </w:rPr>
            <w:t>(2006, 2021)</w:t>
          </w:r>
        </w:sdtContent>
      </w:sdt>
      <w:r w:rsidRPr="005956C5">
        <w:rPr>
          <w:rFonts w:asciiTheme="minorBidi" w:eastAsia="Times New Roman" w:hAnsiTheme="minorBidi" w:cstheme="minorBidi"/>
          <w:color w:val="000000"/>
          <w:sz w:val="24"/>
          <w:szCs w:val="24"/>
          <w:lang w:val="en-ID"/>
        </w:rPr>
        <w:t xml:space="preserve"> dan pendekatan Systemic Functional Linguistics (SFL) sebagaimana dijelaskan oleh Halliday dan Matthiessen </w:t>
      </w:r>
      <w:sdt>
        <w:sdtPr>
          <w:rPr>
            <w:rFonts w:asciiTheme="minorBidi" w:eastAsia="Times New Roman" w:hAnsiTheme="minorBidi" w:cstheme="minorBidi"/>
            <w:color w:val="000000"/>
            <w:sz w:val="24"/>
            <w:szCs w:val="24"/>
            <w:lang w:val="en-ID"/>
          </w:rPr>
          <w:tag w:val="MENDELEY_CITATION_v3_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"/>
          <w:id w:val="-443994455"/>
          <w:placeholder>
            <w:docPart w:val="DefaultPlaceholder_-1854013440"/>
          </w:placeholder>
        </w:sdtPr>
        <w:sdtContent>
          <w:r w:rsidR="00481B73" w:rsidRPr="005956C5">
            <w:rPr>
              <w:rFonts w:asciiTheme="minorBidi" w:eastAsia="Times New Roman" w:hAnsiTheme="minorBidi" w:cstheme="minorBidi"/>
              <w:color w:val="000000"/>
              <w:sz w:val="24"/>
              <w:szCs w:val="24"/>
              <w:lang w:val="en-ID"/>
            </w:rPr>
            <w:t>(2013)</w:t>
          </w:r>
        </w:sdtContent>
      </w:sdt>
      <w:r w:rsidRPr="005956C5">
        <w:rPr>
          <w:rFonts w:asciiTheme="minorBidi" w:eastAsia="Times New Roman" w:hAnsiTheme="minorBidi" w:cstheme="minorBidi"/>
          <w:color w:val="000000"/>
          <w:sz w:val="24"/>
          <w:szCs w:val="24"/>
          <w:lang w:val="en-ID"/>
        </w:rPr>
        <w:t xml:space="preserve"> serta dikembangkan oleh Emilia </w:t>
      </w:r>
      <w:sdt>
        <w:sdtPr>
          <w:rPr>
            <w:rFonts w:asciiTheme="minorBidi" w:eastAsia="Times New Roman" w:hAnsiTheme="minorBidi" w:cstheme="minorBidi"/>
            <w:color w:val="000000"/>
            <w:sz w:val="24"/>
            <w:szCs w:val="24"/>
            <w:lang w:val="en-ID"/>
          </w:rPr>
          <w:tag w:val="MENDELEY_CITATION_v3_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"/>
          <w:id w:val="1309822260"/>
          <w:placeholder>
            <w:docPart w:val="DefaultPlaceholder_-1854013440"/>
          </w:placeholder>
        </w:sdtPr>
        <w:sdtContent>
          <w:r w:rsidR="00481B73" w:rsidRPr="005956C5">
            <w:rPr>
              <w:rFonts w:asciiTheme="minorBidi" w:eastAsia="Times New Roman" w:hAnsiTheme="minorBidi" w:cstheme="minorBidi"/>
              <w:color w:val="000000"/>
              <w:sz w:val="24"/>
            </w:rPr>
            <w:t>(2010; 2021)</w:t>
          </w:r>
        </w:sdtContent>
      </w:sdt>
      <w:r w:rsidRPr="005956C5">
        <w:rPr>
          <w:rFonts w:asciiTheme="minorBidi" w:eastAsia="Times New Roman" w:hAnsiTheme="minorBidi" w:cstheme="minorBidi"/>
          <w:color w:val="000000"/>
          <w:sz w:val="24"/>
          <w:szCs w:val="24"/>
          <w:lang w:val="en-ID"/>
        </w:rPr>
        <w:t>. Melalui simulasi ini, peserta tidak hanya memperoleh pemahaman teoretis, tetapi juga pengalaman langsung dalam merancang dan melaksanakan pembelajaran yang menekankan analisis makna visual dalam teks multimodal.</w:t>
      </w:r>
    </w:p>
    <w:p w14:paraId="05DFD863" w14:textId="5C1400C9" w:rsidR="007E5CF7" w:rsidRPr="005956C5" w:rsidRDefault="00DB557C"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Setelah sesi simulasi, kegiatan dilanjutkan dengan diskusi konsep dan tanya jawab, yang memberikan ruang bagi peserta untuk mengelaborasi pemahaman mereka, bertukar pandangan, dan menanyakan aspek-aspek teknis maupun konseptual terkait penerapan teori dalam konteks pembelajaran bahasa. Fasilitator memandu diskusi dengan menghadirkan studi kasus, contoh teks digital, serta praktik pembelajaran yang relevan dengan konteks pendidikan di Indonesia </w:t>
      </w:r>
      <w:sdt>
        <w:sdtPr>
          <w:rPr>
            <w:rFonts w:asciiTheme="minorBidi" w:eastAsia="Times New Roman" w:hAnsiTheme="minorBidi" w:cstheme="minorBidi"/>
            <w:color w:val="000000"/>
            <w:sz w:val="24"/>
            <w:szCs w:val="24"/>
            <w:lang w:val="en-ID"/>
          </w:rPr>
          <w:tag w:val="MENDELEY_CITATION_v3_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"/>
          <w:id w:val="765660425"/>
          <w:placeholder>
            <w:docPart w:val="DefaultPlaceholder_-1854013440"/>
          </w:placeholder>
        </w:sdtPr>
        <w:sdtContent>
          <w:r w:rsidR="00481B73" w:rsidRPr="005956C5">
            <w:rPr>
              <w:rFonts w:asciiTheme="minorBidi" w:eastAsia="Times New Roman" w:hAnsiTheme="minorBidi" w:cstheme="minorBidi"/>
              <w:color w:val="000000"/>
              <w:sz w:val="24"/>
            </w:rPr>
            <w:t>(Robin, 2008; Yang &amp; Wu, 2012)</w:t>
          </w:r>
        </w:sdtContent>
      </w:sdt>
      <w:r w:rsidRPr="005956C5">
        <w:rPr>
          <w:rFonts w:asciiTheme="minorBidi" w:eastAsia="Times New Roman" w:hAnsiTheme="minorBidi" w:cstheme="minorBidi"/>
          <w:color w:val="000000"/>
          <w:sz w:val="24"/>
          <w:szCs w:val="24"/>
          <w:lang w:val="en-ID"/>
        </w:rPr>
        <w:t>.</w:t>
      </w:r>
    </w:p>
    <w:p w14:paraId="4D2EB257" w14:textId="697E7A31" w:rsidR="003961E3" w:rsidRPr="005956C5" w:rsidRDefault="00DB557C"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Tahapan berikutnya adalah refleksi dan pemaknaan, di mana peserta merefleksikan proses simulasi yang telah dijalani dan mengaitkannya dengan konteks pembelajaran mereka masing-masing. Refleksi ini mendorong peserta untuk menilai efektivitas penggunaan elemen visual dalam membangun makna serta mengembangkan kemampuan siswa dalam membaca dan menulis teks multimodal </w:t>
      </w:r>
      <w:sdt>
        <w:sdtPr>
          <w:rPr>
            <w:rFonts w:asciiTheme="minorBidi" w:eastAsia="Times New Roman" w:hAnsiTheme="minorBidi" w:cstheme="minorBidi"/>
            <w:color w:val="000000"/>
            <w:sz w:val="24"/>
            <w:szCs w:val="24"/>
            <w:lang w:val="en-ID"/>
          </w:rPr>
          <w:tag w:val="MENDELEY_CITATION_v3_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"/>
          <w:id w:val="1648619947"/>
          <w:placeholder>
            <w:docPart w:val="DefaultPlaceholder_-1854013440"/>
          </w:placeholder>
        </w:sdtPr>
        <w:sdtContent>
          <w:r w:rsidR="00481B73" w:rsidRPr="005956C5">
            <w:rPr>
              <w:rFonts w:asciiTheme="minorBidi" w:eastAsia="Times New Roman" w:hAnsiTheme="minorBidi" w:cstheme="minorBidi"/>
              <w:color w:val="000000"/>
              <w:sz w:val="24"/>
            </w:rPr>
            <w:t>(Mills &amp; Unsworth, 2018)</w:t>
          </w:r>
        </w:sdtContent>
      </w:sdt>
      <w:r w:rsidR="003961E3" w:rsidRPr="005956C5">
        <w:rPr>
          <w:rFonts w:asciiTheme="minorBidi" w:eastAsia="Times New Roman" w:hAnsiTheme="minorBidi" w:cstheme="minorBidi"/>
          <w:color w:val="000000"/>
          <w:sz w:val="24"/>
          <w:szCs w:val="24"/>
          <w:lang w:val="en-ID"/>
        </w:rPr>
        <w:t>.</w:t>
      </w:r>
    </w:p>
    <w:p w14:paraId="2BD28DF1" w14:textId="20AAA2A7" w:rsidR="00DB557C" w:rsidRPr="005956C5" w:rsidRDefault="00DB557C"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Kegiatan diakhiri dengan pelaksanaan post-test untuk menilai peningkatan pemahaman peserta setelah kegiatan berlangsung, dilanjutkan dengan sesi penutupan dan penyampaian kesan. Hasil evaluasi menunjukkan bahwa penerapan metode simulasi dengan integrasi digital storytelling secara signifikan meningkatkan kemampuan guru dalam mengoptimalkan pemaknaan gambar dan mengembangkan pembelajaran teks naratif berbasis literasi multimodal. Secara keseluruhan, kegiatan ini diharapkan dapat memperkuat kompetensi profesional guru bahasa dalam mengimplementasikan pembelajaran yang kreatif, reflektif, dan sesuai </w:t>
      </w:r>
      <w:r w:rsidRPr="005956C5">
        <w:rPr>
          <w:rFonts w:asciiTheme="minorBidi" w:eastAsia="Times New Roman" w:hAnsiTheme="minorBidi" w:cstheme="minorBidi"/>
          <w:color w:val="000000"/>
          <w:sz w:val="24"/>
          <w:szCs w:val="24"/>
          <w:lang w:val="en-ID"/>
        </w:rPr>
        <w:lastRenderedPageBreak/>
        <w:t>dengan tuntutan Kurikulum Merdeka serta transformasi pendidikan berbasis digital di Indonesia.</w:t>
      </w:r>
    </w:p>
    <w:p w14:paraId="47209068" w14:textId="58B177BE" w:rsidR="003253A0" w:rsidRPr="005956C5" w:rsidRDefault="003253A0" w:rsidP="005956C5">
      <w:pPr>
        <w:pBdr>
          <w:top w:val="nil"/>
          <w:left w:val="nil"/>
          <w:bottom w:val="nil"/>
          <w:right w:val="nil"/>
          <w:between w:val="nil"/>
        </w:pBdr>
        <w:spacing w:after="0" w:line="240" w:lineRule="auto"/>
        <w:jc w:val="both"/>
        <w:rPr>
          <w:rFonts w:asciiTheme="minorBidi" w:eastAsia="Twentieth Century" w:hAnsiTheme="minorBidi" w:cstheme="minorBidi"/>
          <w:color w:val="000000"/>
          <w:sz w:val="24"/>
          <w:szCs w:val="24"/>
        </w:rPr>
      </w:pPr>
      <w:r w:rsidRPr="005956C5">
        <w:rPr>
          <w:rFonts w:asciiTheme="minorBidi" w:eastAsia="Twentieth Century" w:hAnsiTheme="minorBidi" w:cstheme="minorBidi"/>
          <w:b/>
          <w:color w:val="000000"/>
          <w:sz w:val="24"/>
          <w:szCs w:val="24"/>
        </w:rPr>
        <w:t>HASIL ATAU PEMBAHASAN</w:t>
      </w:r>
      <w:r w:rsidRPr="005956C5">
        <w:rPr>
          <w:rFonts w:asciiTheme="minorBidi" w:eastAsia="Twentieth Century" w:hAnsiTheme="minorBidi" w:cstheme="minorBidi"/>
          <w:color w:val="000000"/>
          <w:sz w:val="24"/>
          <w:szCs w:val="24"/>
        </w:rPr>
        <w:t xml:space="preserve"> </w:t>
      </w:r>
    </w:p>
    <w:p w14:paraId="2B4BA278" w14:textId="0FA4A565" w:rsidR="00D759EE" w:rsidRPr="005956C5" w:rsidRDefault="00D759EE" w:rsidP="00D759EE">
      <w:pPr>
        <w:pBdr>
          <w:top w:val="nil"/>
          <w:left w:val="nil"/>
          <w:bottom w:val="nil"/>
          <w:right w:val="nil"/>
          <w:between w:val="nil"/>
        </w:pBdr>
        <w:spacing w:after="0" w:line="240" w:lineRule="auto"/>
        <w:jc w:val="both"/>
        <w:rPr>
          <w:rFonts w:asciiTheme="minorBidi" w:eastAsia="Twentieth Century" w:hAnsiTheme="minorBidi" w:cstheme="minorBidi"/>
          <w:color w:val="000000"/>
          <w:sz w:val="24"/>
          <w:szCs w:val="24"/>
        </w:rPr>
      </w:pPr>
    </w:p>
    <w:p w14:paraId="3A69D854" w14:textId="0CA3B382" w:rsidR="00D759EE" w:rsidRPr="005956C5" w:rsidRDefault="00DB557C" w:rsidP="00D759EE">
      <w:pPr>
        <w:pBdr>
          <w:top w:val="nil"/>
          <w:left w:val="nil"/>
          <w:bottom w:val="nil"/>
          <w:right w:val="nil"/>
          <w:between w:val="nil"/>
        </w:pBdr>
        <w:spacing w:after="0" w:line="240" w:lineRule="auto"/>
        <w:jc w:val="both"/>
        <w:rPr>
          <w:rFonts w:asciiTheme="minorBidi" w:eastAsia="Twentieth Century" w:hAnsiTheme="minorBidi" w:cstheme="minorBidi"/>
          <w:color w:val="000000"/>
          <w:sz w:val="24"/>
          <w:szCs w:val="24"/>
          <w:lang w:val="en-US"/>
        </w:rPr>
      </w:pPr>
      <w:r w:rsidRPr="005956C5">
        <w:rPr>
          <w:rFonts w:asciiTheme="minorBidi" w:eastAsia="Twentieth Century" w:hAnsiTheme="minorBidi" w:cstheme="minorBidi"/>
          <w:color w:val="000000"/>
          <w:sz w:val="24"/>
          <w:szCs w:val="24"/>
          <w:lang w:val="en-US"/>
        </w:rPr>
        <w:t xml:space="preserve">Sebagaimana telah dipaparkan di bagian sebelumnyam kegiatan pengabdian ini diimplementasikan melalui tahapan pre-test, simulasi pengajaran, diskusi dan tanya jawab, refleksi dan post-test. </w:t>
      </w:r>
    </w:p>
    <w:p w14:paraId="557E4943" w14:textId="1F4BF024" w:rsidR="009D4636" w:rsidRPr="005956C5" w:rsidRDefault="009D4636" w:rsidP="005956C5">
      <w:pPr>
        <w:pStyle w:val="ListParagraph"/>
        <w:numPr>
          <w:ilvl w:val="3"/>
          <w:numId w:val="1"/>
        </w:numPr>
        <w:spacing w:before="100" w:beforeAutospacing="1" w:after="100" w:afterAutospacing="1" w:line="240" w:lineRule="auto"/>
        <w:ind w:left="426" w:hanging="426"/>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Pelaksanaan pre-test</w:t>
      </w:r>
    </w:p>
    <w:p w14:paraId="2188FF17" w14:textId="77777777" w:rsidR="009D4636" w:rsidRPr="005956C5" w:rsidRDefault="009D4636" w:rsidP="005956C5">
      <w:pPr>
        <w:spacing w:before="100" w:beforeAutospacing="1" w:after="100" w:afterAutospacing="1" w:line="240" w:lineRule="auto"/>
        <w:ind w:firstLine="426"/>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Pre-test dilaksanakan bertujuan untuk mengidentifikasi pemahaman awal para guru bahasa mengenai cara mengajarkan unsur gambar dalam media video pembelajaran berbasis digital storytelling. Hasil pre-test menunjukkan bahwa sebagian besar guru memandang gambar hanya sebagai sarana untuk mengaitkan topik cerita dengan pengalaman pribadi siswa. Meskipun pendekatan problem-based learning telah digunakan dalam pembelajaran, namun pemanfaatan unsur visual di dalamnya belum terpetakan secara sistematis.</w:t>
      </w:r>
    </w:p>
    <w:p w14:paraId="7B1B3937" w14:textId="6C1BE8D8" w:rsidR="009D4636" w:rsidRPr="005956C5" w:rsidRDefault="009D4636"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Temuan ini mengindikasikan bahwa guru belum memiliki pemahaman yang utuh mengenai aspek-aspek visual yang perlu diperkenalkan kepada siswa maupun strategi pedagogis yang dapat digunakan untuk mengajarkannya secara efektif. Dengan kata lain, pemaknaan gambar masih bersifat intuitif dan belum didasarkan pada kerangka teoritis yang jelas, seperti Visu</w:t>
      </w:r>
      <w:r w:rsidR="003B42BF" w:rsidRPr="005956C5">
        <w:rPr>
          <w:rFonts w:asciiTheme="minorBidi" w:eastAsia="Times New Roman" w:hAnsiTheme="minorBidi" w:cstheme="minorBidi"/>
          <w:color w:val="000000"/>
          <w:sz w:val="24"/>
          <w:szCs w:val="24"/>
          <w:lang w:val="en-ID"/>
        </w:rPr>
        <w:t xml:space="preserve">al Grammar </w:t>
      </w:r>
      <w:sdt>
        <w:sdtPr>
          <w:rPr>
            <w:rFonts w:asciiTheme="minorBidi" w:eastAsia="Times New Roman" w:hAnsiTheme="minorBidi" w:cstheme="minorBidi"/>
            <w:color w:val="000000"/>
            <w:sz w:val="24"/>
            <w:szCs w:val="24"/>
            <w:lang w:val="en-ID"/>
          </w:rPr>
          <w:tag w:val="MENDELEY_CITATION_v3_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"/>
          <w:id w:val="-1478909389"/>
          <w:placeholder>
            <w:docPart w:val="DefaultPlaceholder_-1854013440"/>
          </w:placeholder>
        </w:sdtPr>
        <w:sdtContent>
          <w:r w:rsidR="00481B73" w:rsidRPr="005956C5">
            <w:rPr>
              <w:rFonts w:asciiTheme="minorBidi" w:eastAsia="Times New Roman" w:hAnsiTheme="minorBidi" w:cstheme="minorBidi"/>
              <w:color w:val="000000"/>
              <w:sz w:val="24"/>
            </w:rPr>
            <w:t>(Kress &amp; Van Leeuwen, 2006, 2021)</w:t>
          </w:r>
        </w:sdtContent>
      </w:sdt>
      <w:r w:rsidR="003B42BF" w:rsidRPr="005956C5">
        <w:rPr>
          <w:rFonts w:asciiTheme="minorBidi" w:eastAsia="Times New Roman" w:hAnsiTheme="minorBidi" w:cstheme="minorBidi"/>
          <w:color w:val="000000"/>
          <w:sz w:val="24"/>
          <w:szCs w:val="24"/>
          <w:lang w:val="en-ID"/>
        </w:rPr>
        <w:t xml:space="preserve">. </w:t>
      </w:r>
      <w:r w:rsidR="009E3256" w:rsidRPr="005956C5">
        <w:rPr>
          <w:rFonts w:asciiTheme="minorBidi" w:eastAsia="Times New Roman" w:hAnsiTheme="minorBidi" w:cstheme="minorBidi"/>
          <w:color w:val="000000"/>
          <w:sz w:val="24"/>
          <w:szCs w:val="24"/>
          <w:lang w:val="en-ID"/>
        </w:rPr>
        <w:t>A</w:t>
      </w:r>
      <w:r w:rsidRPr="005956C5">
        <w:rPr>
          <w:rFonts w:asciiTheme="minorBidi" w:eastAsia="Times New Roman" w:hAnsiTheme="minorBidi" w:cstheme="minorBidi"/>
          <w:color w:val="000000"/>
          <w:sz w:val="24"/>
          <w:szCs w:val="24"/>
          <w:lang w:val="en-ID"/>
        </w:rPr>
        <w:t xml:space="preserve">tau pendekatan Systemic Functional Linguistics (SFL) yang menekankan hubungan antara makna visual, linguistik, dan konteks sosial </w:t>
      </w:r>
      <w:sdt>
        <w:sdtPr>
          <w:rPr>
            <w:rFonts w:asciiTheme="minorBidi" w:eastAsia="Times New Roman" w:hAnsiTheme="minorBidi" w:cstheme="minorBidi"/>
            <w:color w:val="000000"/>
            <w:sz w:val="24"/>
            <w:szCs w:val="24"/>
            <w:lang w:val="en-ID"/>
          </w:rPr>
          <w:tag w:val="MENDELEY_CITATION_v3_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"/>
          <w:id w:val="-471754811"/>
          <w:placeholder>
            <w:docPart w:val="DefaultPlaceholder_-1854013440"/>
          </w:placeholder>
        </w:sdtPr>
        <w:sdtContent>
          <w:r w:rsidR="00481B73" w:rsidRPr="005956C5">
            <w:rPr>
              <w:rFonts w:asciiTheme="minorBidi" w:eastAsia="Times New Roman" w:hAnsiTheme="minorBidi" w:cstheme="minorBidi"/>
              <w:color w:val="000000"/>
              <w:sz w:val="24"/>
            </w:rPr>
            <w:t>(Emilia, 2021; Halliday &amp; Matthiessen, 2013)</w:t>
          </w:r>
        </w:sdtContent>
      </w:sdt>
      <w:r w:rsidRPr="005956C5">
        <w:rPr>
          <w:rFonts w:asciiTheme="minorBidi" w:eastAsia="Times New Roman" w:hAnsiTheme="minorBidi" w:cstheme="minorBidi"/>
          <w:color w:val="000000"/>
          <w:sz w:val="24"/>
          <w:szCs w:val="24"/>
          <w:lang w:val="en-ID"/>
        </w:rPr>
        <w:t xml:space="preserve">. Kondisi ini menunjukkan perlunya penguatan kapasitas guru dalam memahami dan </w:t>
      </w:r>
      <w:r w:rsidR="003B42BF" w:rsidRPr="005956C5">
        <w:rPr>
          <w:rFonts w:asciiTheme="minorBidi" w:eastAsia="Times New Roman" w:hAnsiTheme="minorBidi" w:cstheme="minorBidi"/>
          <w:color w:val="000000"/>
          <w:sz w:val="24"/>
          <w:szCs w:val="24"/>
          <w:lang w:val="en-ID"/>
        </w:rPr>
        <w:t xml:space="preserve"> </w:t>
      </w:r>
      <w:r w:rsidRPr="005956C5">
        <w:rPr>
          <w:rFonts w:asciiTheme="minorBidi" w:eastAsia="Times New Roman" w:hAnsiTheme="minorBidi" w:cstheme="minorBidi"/>
          <w:color w:val="000000"/>
          <w:sz w:val="24"/>
          <w:szCs w:val="24"/>
          <w:lang w:val="en-ID"/>
        </w:rPr>
        <w:t>mengintegrasikan konten visual secara sistematis dalam pembelajaran teks berbasis digital storytelling, agar proses belajar tidak hanya berfokus pada isi cerita, tetapi juga pada cara visual berkontribusi terhadap konstruksi makna.</w:t>
      </w:r>
    </w:p>
    <w:p w14:paraId="14BC471B" w14:textId="490D75B7" w:rsidR="009D4636" w:rsidRPr="005956C5" w:rsidRDefault="009D4636" w:rsidP="005956C5">
      <w:pPr>
        <w:pStyle w:val="ListParagraph"/>
        <w:numPr>
          <w:ilvl w:val="3"/>
          <w:numId w:val="1"/>
        </w:numPr>
        <w:tabs>
          <w:tab w:val="left" w:pos="1701"/>
        </w:tabs>
        <w:spacing w:before="100" w:beforeAutospacing="1" w:after="100" w:afterAutospacing="1" w:line="240" w:lineRule="auto"/>
        <w:ind w:left="426" w:hanging="426"/>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Simulasi </w:t>
      </w:r>
    </w:p>
    <w:p w14:paraId="25E26CD8" w14:textId="5EE530F4" w:rsidR="004E5F0A" w:rsidRPr="005956C5" w:rsidRDefault="00424955" w:rsidP="005956C5">
      <w:pPr>
        <w:spacing w:before="100" w:beforeAutospacing="1" w:after="100" w:afterAutospacing="1" w:line="240" w:lineRule="auto"/>
        <w:ind w:firstLine="426"/>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Tahapan inti kegiatan dilaksanakan melalui simulasi pengajaran teks naratif dengan menerapkan pendekatan Genre-Based Approach (GBA) yang meliputi empat tahap, yaitu Building Knowledge of the Field (BKoF), Modelling of the Text (MoT), Joint Construction of the Text (JCoT), dan Independent Construction of the Text (ICoT) </w:t>
      </w:r>
      <w:sdt>
        <w:sdtPr>
          <w:rPr>
            <w:rFonts w:asciiTheme="minorBidi" w:eastAsia="Times New Roman" w:hAnsiTheme="minorBidi" w:cstheme="minorBidi"/>
            <w:color w:val="000000"/>
            <w:sz w:val="24"/>
            <w:szCs w:val="24"/>
            <w:lang w:val="en-ID"/>
          </w:rPr>
          <w:tag w:val="MENDELEY_CITATION_v3_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"/>
          <w:id w:val="1981811051"/>
          <w:placeholder>
            <w:docPart w:val="DefaultPlaceholder_-1854013440"/>
          </w:placeholder>
        </w:sdtPr>
        <w:sdtContent>
          <w:r w:rsidR="00481B73" w:rsidRPr="005956C5">
            <w:rPr>
              <w:rFonts w:asciiTheme="minorBidi" w:eastAsia="Times New Roman" w:hAnsiTheme="minorBidi" w:cstheme="minorBidi"/>
              <w:color w:val="000000"/>
              <w:sz w:val="24"/>
            </w:rPr>
            <w:t>(Emilia, 2010; Rose &amp; Martin, 2012)</w:t>
          </w:r>
        </w:sdtContent>
      </w:sdt>
      <w:r w:rsidR="000255F6" w:rsidRPr="005956C5">
        <w:rPr>
          <w:rFonts w:asciiTheme="minorBidi" w:eastAsia="Times New Roman" w:hAnsiTheme="minorBidi" w:cstheme="minorBidi"/>
          <w:color w:val="000000"/>
          <w:sz w:val="24"/>
          <w:szCs w:val="24"/>
          <w:lang w:val="en-ID"/>
        </w:rPr>
        <w:t>.</w:t>
      </w:r>
      <w:r w:rsidR="0092544C" w:rsidRPr="005956C5">
        <w:rPr>
          <w:rFonts w:asciiTheme="minorBidi" w:eastAsia="Times New Roman" w:hAnsiTheme="minorBidi" w:cstheme="minorBidi"/>
          <w:color w:val="000000"/>
          <w:sz w:val="24"/>
          <w:szCs w:val="24"/>
          <w:lang w:val="en-ID"/>
        </w:rPr>
        <w:t xml:space="preserve"> </w:t>
      </w:r>
      <w:r w:rsidRPr="005956C5">
        <w:rPr>
          <w:rFonts w:asciiTheme="minorBidi" w:eastAsia="Times New Roman" w:hAnsiTheme="minorBidi" w:cstheme="minorBidi"/>
          <w:color w:val="000000"/>
          <w:sz w:val="24"/>
          <w:szCs w:val="24"/>
          <w:lang w:val="en-ID"/>
        </w:rPr>
        <w:t xml:space="preserve">Setiap tahap diintegrasikan dengan pemanfaatan media Digital Storytelling (DST) yang bersumber dari platform yang umum digunakan oleh peserta, khususnya YouTube, sehingga kegiatan berlangsung dalam konteks yang autentik dan relevan dengan praktik pembelajaran mereka. Dalam proses simulasi ini, fasilitator menekankan pentingnya pemaknaan </w:t>
      </w:r>
      <w:r w:rsidRPr="005956C5">
        <w:rPr>
          <w:rFonts w:asciiTheme="minorBidi" w:eastAsia="Times New Roman" w:hAnsiTheme="minorBidi" w:cstheme="minorBidi"/>
          <w:color w:val="000000"/>
          <w:sz w:val="24"/>
          <w:szCs w:val="24"/>
          <w:lang w:val="en-ID"/>
        </w:rPr>
        <w:lastRenderedPageBreak/>
        <w:t>unsur visual, khususnya gambar dan adegan, dalam mendukung pemahaman multimodal terhadap teks naratif.</w:t>
      </w:r>
    </w:p>
    <w:p w14:paraId="448E1D9B" w14:textId="77777777" w:rsidR="004E5F0A" w:rsidRPr="005956C5" w:rsidRDefault="00424955"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Pada tahap BKoF, gambar digunakan untuk menstimulasi pengetahuan awal peserta mengenai topik teks naratif yang diangkat, yaitu bullying. Fasilitator menayangkan sebuah video tentang school bullying kemudian memandu peserta untuk mengidentifikasi topik, konteks, dan kosakata yang berkaitan dengan isu tersebut. Melalui diskusi interaktif, peserta diarahkan untuk mengenali unsur-unsur visual yang merepresentasikan berbagai bentuk bullying, partisipan yang terlibat, serta situasi sosial yang tergambar dalam video. Proses ini bertujuan memperkaya field knowledge peserta sebelum mereka beranjak ke analisis teks.</w:t>
      </w:r>
    </w:p>
    <w:p w14:paraId="7C562D70" w14:textId="4373922A" w:rsidR="004E5F0A" w:rsidRPr="005956C5" w:rsidRDefault="00424955"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Selanjutnya, pada tahap MoT, peserta diberikan video lain bertema bullying</w:t>
      </w:r>
      <w:r w:rsidR="005956C5">
        <w:rPr>
          <w:rFonts w:asciiTheme="minorBidi" w:eastAsia="Times New Roman" w:hAnsiTheme="minorBidi" w:cstheme="minorBidi"/>
          <w:color w:val="000000"/>
          <w:sz w:val="24"/>
          <w:szCs w:val="24"/>
          <w:lang w:val="en-ID"/>
        </w:rPr>
        <w:t xml:space="preserve"> </w:t>
      </w:r>
      <w:r w:rsidRPr="005956C5">
        <w:rPr>
          <w:rFonts w:asciiTheme="minorBidi" w:eastAsia="Times New Roman" w:hAnsiTheme="minorBidi" w:cstheme="minorBidi"/>
          <w:color w:val="000000"/>
          <w:sz w:val="24"/>
          <w:szCs w:val="24"/>
          <w:lang w:val="en-ID"/>
        </w:rPr>
        <w:t>beserta naskah (script)-nya. Dalam kegiatan ini, fasilitator membimbing peserta untuk memahami struktur dan karakteristik teks naratif secara induktif dengan menelaah hubungan antara unsur visual dan verbal. Pembahasan mencakup aspek ekspresi partisipan (misalnya kerutan dahi, gestur tubuh, dan arah pandang), teknik pengambilan gambar (seperti zoom in dan zoom out yang menandakan kedekatan emosional antartokoh), serta representasi tindakan dan kronologi peristiwa yang tergambar dalam teks. Seluruh elemen ini diinterpretasikan secara multimodal, menegaskan keterkaitan antara makna visual dan makna linguistik dalam konstruksi teks. Pada tahap ini pula diterapkan strategi highlighting atau reading to learn yang berlandaskan prinsip deep learning — terutama aspek meaningfulness dan keterhubungan antarkonsep.</w:t>
      </w:r>
    </w:p>
    <w:p w14:paraId="6348F661" w14:textId="77777777" w:rsidR="004E5F0A" w:rsidRPr="005956C5" w:rsidRDefault="00424955"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Tahap JCoT difokuskan pada kegiatan kolaboratif di mana peserta mulai merancang ide visual untuk digital storytelling mereka sendiri berdasarkan prinsip meaning-making yang telah dipelajari. Peserta bekerja dalam kelompok kecil untuk menentukan adegan, jenis gambar, dan narasi yang akan digunakan agar pesan dalam teks dapat tersampaikan secara efektif. Fasilitator berperan sebagai pembimbing yang memastikan setiap kelompok mengintegrasikan unsur linguistik dan visual secara seimbang.</w:t>
      </w:r>
    </w:p>
    <w:p w14:paraId="7D661B15" w14:textId="70988E14" w:rsidR="00424955" w:rsidRPr="005956C5" w:rsidRDefault="00424955" w:rsidP="005956C5">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Tahap terakhir, ICoT, merupakan fase mandiri di mana peserta mengembangkan Digital Storytelling secara utuh, mencakup naskah, visualisasi gambar, dan penggabungan unsur audio-visual. Pada tahap ini, peserta menunjukkan kemampuan mereka dalam menerapkan teori Visual Grammar) dan prinsip multimodalitas untuk menghasilkan karya digital narrative yang bermakna</w:t>
      </w:r>
      <w:r w:rsidR="0092544C" w:rsidRPr="005956C5">
        <w:rPr>
          <w:rFonts w:asciiTheme="minorBidi" w:eastAsia="Times New Roman" w:hAnsiTheme="minorBidi" w:cstheme="minorBidi"/>
          <w:color w:val="000000"/>
          <w:sz w:val="24"/>
          <w:szCs w:val="24"/>
          <w:lang w:val="en-ID"/>
        </w:rPr>
        <w:t xml:space="preserve"> (Kress &amp; van Leeuwen, 2006; 2021</w:t>
      </w:r>
      <w:r w:rsidRPr="005956C5">
        <w:rPr>
          <w:rFonts w:asciiTheme="minorBidi" w:eastAsia="Times New Roman" w:hAnsiTheme="minorBidi" w:cstheme="minorBidi"/>
          <w:color w:val="000000"/>
          <w:sz w:val="24"/>
          <w:szCs w:val="24"/>
          <w:lang w:val="en-ID"/>
        </w:rPr>
        <w:t>. Melalui keseluruhan tahapan ini, peserta tidak hanya memahami konsep secara teoritis, tetapi juga mengalami secara praktis proses pembelajaran berbasis Genre-Based Approach dan Digital Storytelling yang memperkuat kompetensi mereka dalam mengajarkan teks naratif multimodal secara reflektif dan kontekstual.</w:t>
      </w:r>
    </w:p>
    <w:p w14:paraId="2B758A09" w14:textId="5CE73D4D" w:rsidR="00621490" w:rsidRPr="005956C5" w:rsidRDefault="004E5F0A" w:rsidP="005956C5">
      <w:pPr>
        <w:pStyle w:val="ListParagraph"/>
        <w:numPr>
          <w:ilvl w:val="3"/>
          <w:numId w:val="1"/>
        </w:numPr>
        <w:spacing w:before="100" w:beforeAutospacing="1" w:after="100" w:afterAutospacing="1" w:line="240" w:lineRule="auto"/>
        <w:ind w:left="142" w:firstLine="0"/>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lastRenderedPageBreak/>
        <w:t>Diskusi dan Tanya Jawab</w:t>
      </w:r>
    </w:p>
    <w:p w14:paraId="618CD20E" w14:textId="340C7925" w:rsidR="00621490" w:rsidRPr="005956C5" w:rsidRDefault="00621490" w:rsidP="005956C5">
      <w:pPr>
        <w:spacing w:before="100" w:beforeAutospacing="1" w:after="100" w:afterAutospacing="1" w:line="240" w:lineRule="auto"/>
        <w:ind w:left="142"/>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Pada tahap ini, fasilitator secara terarah memberikan ruang bagi peserta untuk mendiskusikan berbagai aspek konseptual yang muncul selama simulasi. Fokus diskusi diarahkan pada penguatan pemahaman terhadap konsep meaning-making serta prinsip-prinsip utama dalam Genre-Based Approach yang telah diterapkan pada proses pembelajaran berbasis Digital Storytelling. Peserta didorong untuk mengaitkan pengalaman praktik mereka dengan teori yang melandasi, sehingga diskusi berlangsung secara reflektif dan kontekstual sesuai dengan dinamika pembelajaran bahasa di kelas masing-masing</w:t>
      </w:r>
      <w:r w:rsidR="00B200F4"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"/>
          <w:id w:val="1318305435"/>
          <w:placeholder>
            <w:docPart w:val="DefaultPlaceholder_-1854013440"/>
          </w:placeholder>
        </w:sdtPr>
        <w:sdtContent>
          <w:r w:rsidR="00481B73" w:rsidRPr="005956C5">
            <w:rPr>
              <w:rFonts w:asciiTheme="minorBidi" w:eastAsia="Times New Roman" w:hAnsiTheme="minorBidi" w:cstheme="minorBidi"/>
              <w:color w:val="000000"/>
              <w:sz w:val="24"/>
            </w:rPr>
            <w:t>(Emilia, 2021; Mills &amp; Unsworth, 2018)</w:t>
          </w:r>
        </w:sdtContent>
      </w:sdt>
      <w:r w:rsidRPr="005956C5">
        <w:rPr>
          <w:rFonts w:asciiTheme="minorBidi" w:eastAsia="Times New Roman" w:hAnsiTheme="minorBidi" w:cstheme="minorBidi"/>
          <w:color w:val="000000"/>
          <w:sz w:val="24"/>
          <w:szCs w:val="24"/>
          <w:lang w:val="en-ID"/>
        </w:rPr>
        <w:t>.</w:t>
      </w:r>
    </w:p>
    <w:p w14:paraId="3F2FB943" w14:textId="72635C2B" w:rsidR="00621490" w:rsidRPr="005956C5" w:rsidRDefault="00621490" w:rsidP="005956C5">
      <w:pPr>
        <w:spacing w:before="100" w:beforeAutospacing="1" w:after="100" w:afterAutospacing="1" w:line="240" w:lineRule="auto"/>
        <w:ind w:left="142"/>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Selanjutnya, fasilitator memfasilitasi proses klarifikasi konseptual untuk memastikan pemahaman peserta telah sejalan dengan kerangka teoretis yang dipelajari. Proses ini tidak hanya berfungsi sebagai evaluasi pemahaman, tetapi juga sebagai wadah penguatan kesadaran metakognitif peserta terhadap praktik pedagogis yang mereka lakukan. Dengan demikian, kegiatan ini berperan penting dalam menumbuhkan kemampuan reflektif guru sebagai pembelajar profesional yang mampu menilai dan mengembangkan strategi pembelajaran berbasis multimodal secara kritis dan berkelanjutan.</w:t>
      </w:r>
    </w:p>
    <w:p w14:paraId="48E27A5E" w14:textId="5299EB2A" w:rsidR="004E5F0A" w:rsidRPr="005956C5" w:rsidRDefault="004E5F0A" w:rsidP="005956C5">
      <w:pPr>
        <w:pStyle w:val="ListParagraph"/>
        <w:numPr>
          <w:ilvl w:val="3"/>
          <w:numId w:val="1"/>
        </w:numPr>
        <w:spacing w:before="100" w:beforeAutospacing="1" w:after="100" w:afterAutospacing="1" w:line="240" w:lineRule="auto"/>
        <w:ind w:left="142" w:firstLine="0"/>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Post-test</w:t>
      </w:r>
    </w:p>
    <w:p w14:paraId="4447B31F" w14:textId="1933F587" w:rsidR="007523CC" w:rsidRPr="005956C5" w:rsidRDefault="00EF1096" w:rsidP="005956C5">
      <w:pPr>
        <w:spacing w:before="100" w:beforeAutospacing="1" w:after="100" w:afterAutospacing="1" w:line="240" w:lineRule="auto"/>
        <w:ind w:left="142"/>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Pada tahap akhir, post-test dirancang dalam bentuk pertanyaan terbuka (open-ended task) yang menuntut kemampuan reflektif dan aplikatif peserta. Dalam tugas ini, peserta diminta untuk merancang sebuah desain pembelajaran berbasis Genre-Based Approach yang secara eksplisit melibatkan penggunaan gambar sebagai sumber utama dalam proses meaning-making. Kegiatan ini bertujuan untuk menilai sejauh mana peserta mampu mengintegrasikan konsep-konsep yang telah dipelajari, seperti tahapan GBA, pemaknaan visual berdasarkan teori Visual Grammar, serta prinsip multimodalitas dalam konteks pengajaran teks naratif</w:t>
      </w:r>
      <w:r w:rsidR="00B200F4" w:rsidRPr="005956C5">
        <w:rPr>
          <w:rFonts w:asciiTheme="minorBidi" w:eastAsia="Times New Roman" w:hAnsiTheme="minorBidi" w:cstheme="minorBidi"/>
          <w:color w:val="000000"/>
          <w:sz w:val="24"/>
          <w:szCs w:val="24"/>
          <w:lang w:val="en-ID"/>
        </w:rPr>
        <w:t xml:space="preserve"> </w:t>
      </w:r>
      <w:sdt>
        <w:sdtPr>
          <w:rPr>
            <w:rFonts w:asciiTheme="minorBidi" w:eastAsia="Times New Roman" w:hAnsiTheme="minorBidi" w:cstheme="minorBidi"/>
            <w:color w:val="000000"/>
            <w:sz w:val="24"/>
            <w:szCs w:val="24"/>
            <w:lang w:val="en-ID"/>
          </w:rPr>
          <w:tag w:val="MENDELEY_CITATION_v3_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"/>
          <w:id w:val="1104766251"/>
          <w:placeholder>
            <w:docPart w:val="DefaultPlaceholder_-1854013440"/>
          </w:placeholder>
        </w:sdtPr>
        <w:sdtContent>
          <w:r w:rsidR="00481B73" w:rsidRPr="005956C5">
            <w:rPr>
              <w:rFonts w:asciiTheme="minorBidi" w:eastAsia="Times New Roman" w:hAnsiTheme="minorBidi" w:cstheme="minorBidi"/>
              <w:color w:val="000000"/>
              <w:sz w:val="24"/>
            </w:rPr>
            <w:t>(Mills &amp; Unsworth, 2018; Walsh, 2010)</w:t>
          </w:r>
        </w:sdtContent>
      </w:sdt>
      <w:r w:rsidR="00B200F4" w:rsidRPr="005956C5">
        <w:rPr>
          <w:rFonts w:asciiTheme="minorBidi" w:eastAsia="Times New Roman" w:hAnsiTheme="minorBidi" w:cstheme="minorBidi"/>
          <w:color w:val="000000"/>
          <w:sz w:val="24"/>
          <w:szCs w:val="24"/>
          <w:lang w:val="en-ID"/>
        </w:rPr>
        <w:t>.</w:t>
      </w:r>
    </w:p>
    <w:p w14:paraId="712DF61B" w14:textId="0DAF97DD" w:rsidR="00EF1096" w:rsidRPr="005956C5" w:rsidRDefault="00EF1096" w:rsidP="005956C5">
      <w:pPr>
        <w:spacing w:before="100" w:beforeAutospacing="1" w:after="100" w:afterAutospacing="1" w:line="240" w:lineRule="auto"/>
        <w:ind w:left="142"/>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Melalui tugas tersebut, peserta tidak hanya menunjukkan pemahaman teoretis terhadap pendekatan yang diajarkan, tetapi juga mengonstruksi penerapannya dalam rancangan pembelajaran yang kontekstual dan relevan dengan kebutuhan siswa di kelas. Hasil post-test ini sekaligus menjadi indikator peningkatan kompetensi profesional peserta dalam mengembangkan praktik pedagogis yang reflektif, kreatif, dan berbasis literasi multimodal.</w:t>
      </w:r>
    </w:p>
    <w:p w14:paraId="513C1160" w14:textId="107201A1" w:rsidR="007523CC" w:rsidRPr="005956C5" w:rsidRDefault="004E5F0A" w:rsidP="005956C5">
      <w:pPr>
        <w:pStyle w:val="ListParagraph"/>
        <w:numPr>
          <w:ilvl w:val="3"/>
          <w:numId w:val="1"/>
        </w:numPr>
        <w:spacing w:before="100" w:beforeAutospacing="1" w:after="100" w:afterAutospacing="1" w:line="240" w:lineRule="auto"/>
        <w:ind w:left="142" w:firstLine="0"/>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Refleksi </w:t>
      </w:r>
    </w:p>
    <w:p w14:paraId="26A5F2B3" w14:textId="77777777" w:rsidR="007523CC" w:rsidRPr="005956C5" w:rsidRDefault="007523CC" w:rsidP="005956C5">
      <w:pPr>
        <w:spacing w:before="100" w:beforeAutospacing="1" w:after="100" w:afterAutospacing="1" w:line="240" w:lineRule="auto"/>
        <w:ind w:left="142"/>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lastRenderedPageBreak/>
        <w:t>Tahap refleksi menjadi momen penting bagi peserta untuk meninjau kembali pengalaman belajar yang telah mereka alami selama proses simulasi. Dalam sesi ini, peserta diajak untuk mengidentifikasi perubahan cara pandang mereka terhadap peran gambar dalam pembelajaran teks naratif berbasis Digital Storytelling. Diskusi reflektif difokuskan pada bagaimana unsur visual tidak hanya berfungsi sebagai ilustrasi pendukung, tetapi juga sebagai sumber makna yang membangun hubungan erat antara representasi visual dan struktur linguistik teks. Melalui proses ini, peserta menyadari bahwa pemaknaan multimodal menuntut keterampilan analitis yang melibatkan interpretasi terhadap interaksi antara elemen visual, verbal, dan konteks sosial budaya.</w:t>
      </w:r>
    </w:p>
    <w:p w14:paraId="2FDE04CC" w14:textId="3CA95556" w:rsidR="003253A0" w:rsidRPr="005956C5" w:rsidRDefault="007523CC" w:rsidP="005956C5">
      <w:pPr>
        <w:spacing w:before="100" w:beforeAutospacing="1" w:after="100" w:afterAutospacing="1" w:line="240" w:lineRule="auto"/>
        <w:ind w:left="142"/>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Selanjutnya, refleksi diarahkan pada penguatan kesadaran metakognitif peserta terkait penerapan Genre-Based Approach dalam konteks nyata pembelajaran bahasa. Peserta merefleksikan bagaimana tahapan </w:t>
      </w:r>
      <w:r w:rsidRPr="005956C5">
        <w:rPr>
          <w:rFonts w:asciiTheme="minorBidi" w:eastAsia="Times New Roman" w:hAnsiTheme="minorBidi" w:cstheme="minorBidi"/>
          <w:i/>
          <w:iCs/>
          <w:color w:val="000000"/>
          <w:sz w:val="24"/>
          <w:szCs w:val="24"/>
          <w:lang w:val="en-ID"/>
        </w:rPr>
        <w:t>Building Knowledge of the Field, Modelling of the Text, Joint Construction of the Text, dan Independent Construction of the Text</w:t>
      </w:r>
      <w:r w:rsidRPr="005956C5">
        <w:rPr>
          <w:rFonts w:asciiTheme="minorBidi" w:eastAsia="Times New Roman" w:hAnsiTheme="minorBidi" w:cstheme="minorBidi"/>
          <w:color w:val="000000"/>
          <w:sz w:val="24"/>
          <w:szCs w:val="24"/>
          <w:lang w:val="en-ID"/>
        </w:rPr>
        <w:t xml:space="preserve"> dapat diadaptasi secara fleksibel dengan memanfaatkan media visual dan digital. Fasilitator menekankan pentingnya kesinambungan antara teori dan praktik, di mana guru tidak hanya memahami konsep, tetapi juga mampu mentransformasikannya ke dalam kegiatan pembelajaran yang bermakna dan kontekstual. Melalui refleksi ini, peserta diharapkan menginternalisasi prinsip pembelajaran multimodal yang kritis dan transformatif dalam mendukung literasi abad ke-21.</w:t>
      </w:r>
    </w:p>
    <w:p w14:paraId="736ACE90" w14:textId="76F02085" w:rsidR="003253A0" w:rsidRPr="005956C5" w:rsidRDefault="005956C5" w:rsidP="005956C5">
      <w:pPr>
        <w:pBdr>
          <w:top w:val="nil"/>
          <w:left w:val="nil"/>
          <w:bottom w:val="nil"/>
          <w:right w:val="nil"/>
          <w:between w:val="nil"/>
        </w:pBdr>
        <w:spacing w:after="0" w:line="240" w:lineRule="auto"/>
        <w:jc w:val="both"/>
        <w:rPr>
          <w:rFonts w:asciiTheme="minorBidi" w:eastAsia="Twentieth Century" w:hAnsiTheme="minorBidi" w:cstheme="minorBidi"/>
          <w:color w:val="000000"/>
          <w:sz w:val="24"/>
          <w:szCs w:val="24"/>
        </w:rPr>
      </w:pPr>
      <w:r>
        <w:rPr>
          <w:rFonts w:asciiTheme="minorBidi" w:eastAsia="Twentieth Century" w:hAnsiTheme="minorBidi" w:cstheme="minorBidi"/>
          <w:b/>
          <w:color w:val="000000"/>
          <w:sz w:val="24"/>
          <w:szCs w:val="24"/>
        </w:rPr>
        <w:t>KESIMPULAN</w:t>
      </w:r>
    </w:p>
    <w:p w14:paraId="030B1A46" w14:textId="77777777" w:rsidR="009634E5" w:rsidRPr="005956C5" w:rsidRDefault="009634E5" w:rsidP="00FD707B">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Kegiatan pengabdian ini menunjukkan bahwa peningkatan pemahaman guru terhadap pemaknaan visual dalam pengajaran teks naratif berbasis Digital Storytelling sangat dipengaruhi oleh pengalaman belajar yang bersifat reflektif dan mendalam </w:t>
      </w:r>
      <w:r w:rsidRPr="005956C5">
        <w:rPr>
          <w:rFonts w:asciiTheme="minorBidi" w:eastAsia="Times New Roman" w:hAnsiTheme="minorBidi" w:cstheme="minorBidi"/>
          <w:i/>
          <w:iCs/>
          <w:color w:val="000000"/>
          <w:sz w:val="24"/>
          <w:szCs w:val="24"/>
          <w:lang w:val="en-ID"/>
        </w:rPr>
        <w:t>(deep learning).</w:t>
      </w:r>
      <w:r w:rsidRPr="005956C5">
        <w:rPr>
          <w:rFonts w:asciiTheme="minorBidi" w:eastAsia="Times New Roman" w:hAnsiTheme="minorBidi" w:cstheme="minorBidi"/>
          <w:color w:val="000000"/>
          <w:sz w:val="24"/>
          <w:szCs w:val="24"/>
          <w:lang w:val="en-ID"/>
        </w:rPr>
        <w:t xml:space="preserve"> Melalui tahapan simulasi berbasis </w:t>
      </w:r>
      <w:r w:rsidRPr="005956C5">
        <w:rPr>
          <w:rFonts w:asciiTheme="minorBidi" w:eastAsia="Times New Roman" w:hAnsiTheme="minorBidi" w:cstheme="minorBidi"/>
          <w:i/>
          <w:iCs/>
          <w:color w:val="000000"/>
          <w:sz w:val="24"/>
          <w:szCs w:val="24"/>
          <w:lang w:val="en-ID"/>
        </w:rPr>
        <w:t>Genre-Based Approach</w:t>
      </w:r>
      <w:r w:rsidRPr="005956C5">
        <w:rPr>
          <w:rFonts w:asciiTheme="minorBidi" w:eastAsia="Times New Roman" w:hAnsiTheme="minorBidi" w:cstheme="minorBidi"/>
          <w:color w:val="000000"/>
          <w:sz w:val="24"/>
          <w:szCs w:val="24"/>
          <w:lang w:val="en-ID"/>
        </w:rPr>
        <w:t>, para peserta tidak hanya mempelajari teori dan strategi pembelajaran, tetapi juga mengonstruksi sendiri pemahaman mereka melalui proses analisis, interpretasi, dan penerapan konsep dalam konteks autentik. Proses ini menumbuhkan kesadaran bahwa pembelajaran yang bermakna tidak dapat dicapai melalui hafalan prosedural, melainkan melalui keterlibatan kognitif, afektif, dan reflektif secara simultan.</w:t>
      </w:r>
    </w:p>
    <w:p w14:paraId="276DA245" w14:textId="77777777" w:rsidR="009634E5" w:rsidRPr="005956C5" w:rsidRDefault="009634E5" w:rsidP="00FD707B">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Selain itu, kegiatan ini memperlihatkan pergeseran paradigma peserta dari penggunaan gambar sebagai elemen dekoratif menuju pemahaman yang lebih konseptual bahwa gambar merupakan bagian integral dari proses meaning-making. Melalui pendekatan deep learning, guru dilatih untuk mengaitkan makna visual dan linguistik secara kritis, memahami hubungan antarunsur multimodal, serta mengembangkan kemampuan berpikir tingkat tinggi (higher-order thinking skills). Hasilnya, guru mulai mampu merancang desain pembelajaran berbasis genre yang menekankan keterpaduan </w:t>
      </w:r>
      <w:r w:rsidRPr="005956C5">
        <w:rPr>
          <w:rFonts w:asciiTheme="minorBidi" w:eastAsia="Times New Roman" w:hAnsiTheme="minorBidi" w:cstheme="minorBidi"/>
          <w:color w:val="000000"/>
          <w:sz w:val="24"/>
          <w:szCs w:val="24"/>
          <w:lang w:val="en-ID"/>
        </w:rPr>
        <w:lastRenderedPageBreak/>
        <w:t>makna dan pengalaman belajar yang berorientasi pada pemahaman konseptual, bukan sekadar produk akhir.</w:t>
      </w:r>
    </w:p>
    <w:p w14:paraId="0398F1B4" w14:textId="620606EF" w:rsidR="009634E5" w:rsidRPr="005956C5" w:rsidRDefault="009634E5" w:rsidP="00FD707B">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 xml:space="preserve">Dengan demikian, kegiatan ini tidak hanya berkontribusi terhadap peningkatan kompetensi profesional guru, tetapi juga memperkuat paradigma pembelajaran reflektif dan berkelanjutan. Integrasi deep learning dalam praktik </w:t>
      </w:r>
      <w:r w:rsidRPr="005956C5">
        <w:rPr>
          <w:rFonts w:asciiTheme="minorBidi" w:eastAsia="Times New Roman" w:hAnsiTheme="minorBidi" w:cstheme="minorBidi"/>
          <w:i/>
          <w:iCs/>
          <w:color w:val="000000"/>
          <w:sz w:val="24"/>
          <w:szCs w:val="24"/>
          <w:lang w:val="en-ID"/>
        </w:rPr>
        <w:t>Genre-Based Approach</w:t>
      </w:r>
      <w:r w:rsidRPr="005956C5">
        <w:rPr>
          <w:rFonts w:asciiTheme="minorBidi" w:eastAsia="Times New Roman" w:hAnsiTheme="minorBidi" w:cstheme="minorBidi"/>
          <w:color w:val="000000"/>
          <w:sz w:val="24"/>
          <w:szCs w:val="24"/>
          <w:lang w:val="en-ID"/>
        </w:rPr>
        <w:t xml:space="preserve"> dan </w:t>
      </w:r>
      <w:r w:rsidRPr="005956C5">
        <w:rPr>
          <w:rFonts w:asciiTheme="minorBidi" w:eastAsia="Times New Roman" w:hAnsiTheme="minorBidi" w:cstheme="minorBidi"/>
          <w:i/>
          <w:iCs/>
          <w:color w:val="000000"/>
          <w:sz w:val="24"/>
          <w:szCs w:val="24"/>
          <w:lang w:val="en-ID"/>
        </w:rPr>
        <w:t>Digital Storytelling</w:t>
      </w:r>
      <w:r w:rsidRPr="005956C5">
        <w:rPr>
          <w:rFonts w:asciiTheme="minorBidi" w:eastAsia="Times New Roman" w:hAnsiTheme="minorBidi" w:cstheme="minorBidi"/>
          <w:color w:val="000000"/>
          <w:sz w:val="24"/>
          <w:szCs w:val="24"/>
          <w:lang w:val="en-ID"/>
        </w:rPr>
        <w:t xml:space="preserve"> membantu guru mengembangkan pembelajaran yang menumbuhkan rasa ingin tahu, empati, dan kemampuan berpikir kritis siswa. Melalui sinergi antara teori, praktik, dan refleksi mendalam, guru diharapkan mampu menjadi agen pembelajaran yang memfasilitasi terbentuknya pemahaman yang utuh, kreatif, dan be</w:t>
      </w:r>
      <w:r w:rsidR="00854609" w:rsidRPr="005956C5">
        <w:rPr>
          <w:rFonts w:asciiTheme="minorBidi" w:eastAsia="Times New Roman" w:hAnsiTheme="minorBidi" w:cstheme="minorBidi"/>
          <w:color w:val="000000"/>
          <w:sz w:val="24"/>
          <w:szCs w:val="24"/>
          <w:lang w:val="en-ID"/>
        </w:rPr>
        <w:t>r</w:t>
      </w:r>
      <w:r w:rsidRPr="005956C5">
        <w:rPr>
          <w:rFonts w:asciiTheme="minorBidi" w:eastAsia="Times New Roman" w:hAnsiTheme="minorBidi" w:cstheme="minorBidi"/>
          <w:color w:val="000000"/>
          <w:sz w:val="24"/>
          <w:szCs w:val="24"/>
          <w:lang w:val="en-ID"/>
        </w:rPr>
        <w:t>makna di era transformasi digital pendidikan.</w:t>
      </w:r>
    </w:p>
    <w:p w14:paraId="75598F42" w14:textId="77777777" w:rsidR="003253A0" w:rsidRPr="005956C5" w:rsidRDefault="003253A0" w:rsidP="003253A0">
      <w:pPr>
        <w:spacing w:after="0" w:line="240" w:lineRule="auto"/>
        <w:jc w:val="both"/>
        <w:rPr>
          <w:rFonts w:asciiTheme="minorBidi" w:eastAsia="Twentieth Century" w:hAnsiTheme="minorBidi" w:cstheme="minorBidi"/>
          <w:sz w:val="24"/>
          <w:szCs w:val="24"/>
        </w:rPr>
      </w:pPr>
    </w:p>
    <w:p w14:paraId="07D9BB16" w14:textId="77777777" w:rsidR="003253A0" w:rsidRPr="005956C5" w:rsidRDefault="003253A0" w:rsidP="005956C5">
      <w:pPr>
        <w:pBdr>
          <w:top w:val="nil"/>
          <w:left w:val="nil"/>
          <w:bottom w:val="nil"/>
          <w:right w:val="nil"/>
          <w:between w:val="nil"/>
        </w:pBdr>
        <w:spacing w:after="0" w:line="240" w:lineRule="auto"/>
        <w:jc w:val="both"/>
        <w:rPr>
          <w:rFonts w:asciiTheme="minorBidi" w:eastAsia="Twentieth Century" w:hAnsiTheme="minorBidi" w:cstheme="minorBidi"/>
          <w:b/>
          <w:color w:val="000000"/>
          <w:sz w:val="24"/>
          <w:szCs w:val="24"/>
        </w:rPr>
      </w:pPr>
      <w:r w:rsidRPr="005956C5">
        <w:rPr>
          <w:rFonts w:asciiTheme="minorBidi" w:eastAsia="Twentieth Century" w:hAnsiTheme="minorBidi" w:cstheme="minorBidi"/>
          <w:b/>
          <w:color w:val="000000"/>
          <w:sz w:val="24"/>
          <w:szCs w:val="24"/>
        </w:rPr>
        <w:t>UCAPAN TERIMA KASIH</w:t>
      </w:r>
    </w:p>
    <w:p w14:paraId="27A6D264" w14:textId="77777777" w:rsidR="00854609" w:rsidRPr="005956C5" w:rsidRDefault="00854609" w:rsidP="00854609">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Ucapan terima kasih yang mendalam disampaikan kepada Lembaga Pengabdian Kepada Masyarakat (LPM) Institut Pendidikan Indonesia Garut yang telah memberikan dukungan penuh dalam pendanaan dan fasilitasi kegiatan Pengabdian kepada Masyarakat (PKM) ini. Dukungan tersebut tidak hanya memungkinkan terselenggaranya kegiatan dengan baik, tetapi juga menjadi bentuk nyata komitmen lembaga dalam mendorong kolaborasi antara teori dan praktik di lapangan, khususnya dalam inovasi pembelajaran bahasa berbasis teknologi dan pendekatan Genre-Based Approach.</w:t>
      </w:r>
    </w:p>
    <w:p w14:paraId="1BCDFD18" w14:textId="1C453FA1" w:rsidR="00854609" w:rsidRPr="005956C5" w:rsidRDefault="00854609" w:rsidP="00854609">
      <w:pPr>
        <w:spacing w:before="100" w:beforeAutospacing="1" w:after="100" w:afterAutospacing="1" w:line="240" w:lineRule="auto"/>
        <w:jc w:val="both"/>
        <w:rPr>
          <w:rFonts w:asciiTheme="minorBidi" w:eastAsia="Times New Roman" w:hAnsiTheme="minorBidi" w:cstheme="minorBidi"/>
          <w:color w:val="000000"/>
          <w:sz w:val="24"/>
          <w:szCs w:val="24"/>
          <w:lang w:val="en-ID"/>
        </w:rPr>
      </w:pPr>
      <w:r w:rsidRPr="005956C5">
        <w:rPr>
          <w:rFonts w:asciiTheme="minorBidi" w:eastAsia="Times New Roman" w:hAnsiTheme="minorBidi" w:cstheme="minorBidi"/>
          <w:color w:val="000000"/>
          <w:sz w:val="24"/>
          <w:szCs w:val="24"/>
          <w:lang w:val="en-ID"/>
        </w:rPr>
        <w:t>Melalui dukungan LPM IPI Garut, kegiatan ini dapat terlaksana secara terarah dan berkelanjutan, memberikan ruang bagi dosen dan mahasiswa untuk berperan aktif dalam pengembangan literasi digital serta penguatan kapasitas pedagogis di lingkungan pendidikan. Harapannya, kerja sama dan dukungan seperti ini dapat terus berlanjut pada program-program pengabdian berikutnya yang berorientasi pada penerapan hasil riset dan praktik pembelajaran berbasis deep learning, sehingga kebermanfaatannya dapat dirasakan secara lebih luas oleh masyarakat dan institusi pendidikan.</w:t>
      </w:r>
    </w:p>
    <w:p w14:paraId="5BAAE376" w14:textId="77777777" w:rsidR="003253A0" w:rsidRPr="005956C5" w:rsidRDefault="003253A0" w:rsidP="003253A0">
      <w:pPr>
        <w:spacing w:after="0" w:line="240" w:lineRule="auto"/>
        <w:jc w:val="both"/>
        <w:rPr>
          <w:rFonts w:asciiTheme="minorBidi" w:eastAsia="Twentieth Century" w:hAnsiTheme="minorBidi" w:cstheme="minorBidi"/>
          <w:b/>
          <w:sz w:val="24"/>
          <w:szCs w:val="24"/>
        </w:rPr>
      </w:pPr>
    </w:p>
    <w:p w14:paraId="45E501E1" w14:textId="70D325ED" w:rsidR="003253A0" w:rsidRPr="005956C5" w:rsidRDefault="003253A0" w:rsidP="005956C5">
      <w:pPr>
        <w:pBdr>
          <w:top w:val="nil"/>
          <w:left w:val="nil"/>
          <w:bottom w:val="nil"/>
          <w:right w:val="nil"/>
          <w:between w:val="nil"/>
        </w:pBdr>
        <w:spacing w:after="0" w:line="240" w:lineRule="auto"/>
        <w:jc w:val="both"/>
        <w:rPr>
          <w:rFonts w:asciiTheme="minorBidi" w:eastAsia="Twentieth Century" w:hAnsiTheme="minorBidi" w:cstheme="minorBidi"/>
          <w:color w:val="000000"/>
          <w:sz w:val="24"/>
          <w:szCs w:val="24"/>
        </w:rPr>
      </w:pPr>
      <w:r w:rsidRPr="005956C5">
        <w:rPr>
          <w:rFonts w:asciiTheme="minorBidi" w:eastAsia="Twentieth Century" w:hAnsiTheme="minorBidi" w:cstheme="minorBidi"/>
          <w:b/>
          <w:color w:val="000000"/>
          <w:sz w:val="24"/>
          <w:szCs w:val="24"/>
        </w:rPr>
        <w:t>DAFTAR PUSTAKA</w:t>
      </w:r>
    </w:p>
    <w:p w14:paraId="6F62F7D8" w14:textId="77777777" w:rsidR="00C444AA" w:rsidRPr="005956C5" w:rsidRDefault="00C444AA" w:rsidP="00C444AA">
      <w:pPr>
        <w:pBdr>
          <w:top w:val="nil"/>
          <w:left w:val="nil"/>
          <w:bottom w:val="nil"/>
          <w:right w:val="nil"/>
          <w:between w:val="nil"/>
        </w:pBdr>
        <w:spacing w:after="0" w:line="240" w:lineRule="auto"/>
        <w:ind w:left="426"/>
        <w:jc w:val="both"/>
        <w:rPr>
          <w:rFonts w:asciiTheme="minorBidi" w:eastAsia="Twentieth Century" w:hAnsiTheme="minorBidi" w:cstheme="minorBidi"/>
          <w:color w:val="000000"/>
        </w:rPr>
      </w:pPr>
    </w:p>
    <w:sdt>
      <w:sdtPr>
        <w:rPr>
          <w:rFonts w:asciiTheme="minorBidi" w:hAnsiTheme="minorBidi" w:cstheme="minorBidi"/>
          <w:color w:val="000000"/>
          <w:sz w:val="24"/>
          <w:szCs w:val="24"/>
        </w:rPr>
        <w:tag w:val="MENDELEY_BIBLIOGRAPHY"/>
        <w:id w:val="565223007"/>
        <w:placeholder>
          <w:docPart w:val="DefaultPlaceholder_-1854013440"/>
        </w:placeholder>
      </w:sdtPr>
      <w:sdtContent>
        <w:p w14:paraId="303BC705" w14:textId="77777777" w:rsidR="00481B73" w:rsidRPr="005956C5" w:rsidRDefault="00481B73" w:rsidP="00FD707B">
          <w:pPr>
            <w:autoSpaceDE w:val="0"/>
            <w:autoSpaceDN w:val="0"/>
            <w:ind w:hanging="480"/>
            <w:jc w:val="both"/>
            <w:divId w:val="543980433"/>
            <w:rPr>
              <w:rFonts w:asciiTheme="minorBidi" w:eastAsia="Times New Roman" w:hAnsiTheme="minorBidi" w:cstheme="minorBidi"/>
              <w:color w:val="000000"/>
              <w:sz w:val="24"/>
              <w:szCs w:val="24"/>
            </w:rPr>
          </w:pPr>
          <w:r w:rsidRPr="005956C5">
            <w:rPr>
              <w:rFonts w:asciiTheme="minorBidi" w:eastAsia="Times New Roman" w:hAnsiTheme="minorBidi" w:cstheme="minorBidi"/>
              <w:color w:val="000000"/>
            </w:rPr>
            <w:t xml:space="preserve">Emilia, E. (2021). </w:t>
          </w:r>
          <w:r w:rsidRPr="005956C5">
            <w:rPr>
              <w:rFonts w:asciiTheme="minorBidi" w:eastAsia="Times New Roman" w:hAnsiTheme="minorBidi" w:cstheme="minorBidi"/>
              <w:i/>
              <w:iCs/>
              <w:color w:val="000000"/>
            </w:rPr>
            <w:t>Pembelajaran berbasis genre: Konsep, praktik, dan kajian kritis pengajaran bahasa</w:t>
          </w:r>
          <w:r w:rsidRPr="005956C5">
            <w:rPr>
              <w:rFonts w:asciiTheme="minorBidi" w:eastAsia="Times New Roman" w:hAnsiTheme="minorBidi" w:cstheme="minorBidi"/>
              <w:color w:val="000000"/>
            </w:rPr>
            <w:t>. UPI Press. https://upipress.upi.edu/produk/buku_detail/441/PEMBELAJARAN_BERBASIS_GENRE%3A_KONSEP%2C_PRAKTIK%2C_DAN_KAJIAN_KRITIS_PENGAJARAN_BAHASA</w:t>
          </w:r>
        </w:p>
        <w:p w14:paraId="004EC783" w14:textId="77777777" w:rsidR="00481B73" w:rsidRPr="005956C5" w:rsidRDefault="00481B73" w:rsidP="00FD707B">
          <w:pPr>
            <w:autoSpaceDE w:val="0"/>
            <w:autoSpaceDN w:val="0"/>
            <w:ind w:hanging="480"/>
            <w:jc w:val="both"/>
            <w:divId w:val="271204768"/>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Emilia, Emi. (2010). </w:t>
          </w:r>
          <w:r w:rsidRPr="005956C5">
            <w:rPr>
              <w:rFonts w:asciiTheme="minorBidi" w:eastAsia="Times New Roman" w:hAnsiTheme="minorBidi" w:cstheme="minorBidi"/>
              <w:i/>
              <w:iCs/>
              <w:color w:val="000000"/>
            </w:rPr>
            <w:t>Teaching writing : developing critical learners</w:t>
          </w:r>
          <w:r w:rsidRPr="005956C5">
            <w:rPr>
              <w:rFonts w:asciiTheme="minorBidi" w:eastAsia="Times New Roman" w:hAnsiTheme="minorBidi" w:cstheme="minorBidi"/>
              <w:color w:val="000000"/>
            </w:rPr>
            <w:t>. Rizqi Press.</w:t>
          </w:r>
        </w:p>
        <w:p w14:paraId="6948A502" w14:textId="77777777" w:rsidR="00481B73" w:rsidRPr="005956C5" w:rsidRDefault="00481B73" w:rsidP="00FD707B">
          <w:pPr>
            <w:autoSpaceDE w:val="0"/>
            <w:autoSpaceDN w:val="0"/>
            <w:ind w:hanging="480"/>
            <w:jc w:val="both"/>
            <w:divId w:val="851455105"/>
            <w:rPr>
              <w:rFonts w:asciiTheme="minorBidi" w:eastAsia="Times New Roman" w:hAnsiTheme="minorBidi" w:cstheme="minorBidi"/>
              <w:color w:val="000000"/>
            </w:rPr>
          </w:pPr>
          <w:r w:rsidRPr="005956C5">
            <w:rPr>
              <w:rFonts w:asciiTheme="minorBidi" w:eastAsia="Times New Roman" w:hAnsiTheme="minorBidi" w:cstheme="minorBidi"/>
              <w:color w:val="000000"/>
            </w:rPr>
            <w:lastRenderedPageBreak/>
            <w:t xml:space="preserve">Halliday, M. A. K., &amp; Matthiessen, C. M. I. M. (2013). </w:t>
          </w:r>
          <w:r w:rsidRPr="005956C5">
            <w:rPr>
              <w:rFonts w:asciiTheme="minorBidi" w:eastAsia="Times New Roman" w:hAnsiTheme="minorBidi" w:cstheme="minorBidi"/>
              <w:i/>
              <w:iCs/>
              <w:color w:val="000000"/>
            </w:rPr>
            <w:t>Halliday’s Introduction to Functional Grammar</w:t>
          </w:r>
          <w:r w:rsidRPr="005956C5">
            <w:rPr>
              <w:rFonts w:asciiTheme="minorBidi" w:eastAsia="Times New Roman" w:hAnsiTheme="minorBidi" w:cstheme="minorBidi"/>
              <w:color w:val="000000"/>
            </w:rPr>
            <w:t xml:space="preserve"> (4th ed.). Routledge. https://doi.org/10.4324/9780203431269</w:t>
          </w:r>
        </w:p>
        <w:p w14:paraId="22EF3551" w14:textId="77777777" w:rsidR="00481B73" w:rsidRPr="005956C5" w:rsidRDefault="00481B73" w:rsidP="00FD707B">
          <w:pPr>
            <w:autoSpaceDE w:val="0"/>
            <w:autoSpaceDN w:val="0"/>
            <w:ind w:hanging="480"/>
            <w:jc w:val="both"/>
            <w:divId w:val="1488858166"/>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Kress, G., &amp; Van Leeuwen, T. (2006). </w:t>
          </w:r>
          <w:r w:rsidRPr="005956C5">
            <w:rPr>
              <w:rFonts w:asciiTheme="minorBidi" w:eastAsia="Times New Roman" w:hAnsiTheme="minorBidi" w:cstheme="minorBidi"/>
              <w:i/>
              <w:iCs/>
              <w:color w:val="000000"/>
            </w:rPr>
            <w:t>Reading images : the grammar of visual design</w:t>
          </w:r>
          <w:r w:rsidRPr="005956C5">
            <w:rPr>
              <w:rFonts w:asciiTheme="minorBidi" w:eastAsia="Times New Roman" w:hAnsiTheme="minorBidi" w:cstheme="minorBidi"/>
              <w:color w:val="000000"/>
            </w:rPr>
            <w:t xml:space="preserve"> (2nd ed.). Routledge.</w:t>
          </w:r>
        </w:p>
        <w:p w14:paraId="4DDD2264" w14:textId="77777777" w:rsidR="00481B73" w:rsidRPr="005956C5" w:rsidRDefault="00481B73" w:rsidP="00FD707B">
          <w:pPr>
            <w:autoSpaceDE w:val="0"/>
            <w:autoSpaceDN w:val="0"/>
            <w:ind w:hanging="480"/>
            <w:jc w:val="both"/>
            <w:divId w:val="929041020"/>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Kress, G., &amp; Van Leeuwen, T. (2021). </w:t>
          </w:r>
          <w:r w:rsidRPr="005956C5">
            <w:rPr>
              <w:rFonts w:asciiTheme="minorBidi" w:eastAsia="Times New Roman" w:hAnsiTheme="minorBidi" w:cstheme="minorBidi"/>
              <w:i/>
              <w:iCs/>
              <w:color w:val="000000"/>
            </w:rPr>
            <w:t>Reading images : the grammar of visual design</w:t>
          </w:r>
          <w:r w:rsidRPr="005956C5">
            <w:rPr>
              <w:rFonts w:asciiTheme="minorBidi" w:eastAsia="Times New Roman" w:hAnsiTheme="minorBidi" w:cstheme="minorBidi"/>
              <w:color w:val="000000"/>
            </w:rPr>
            <w:t xml:space="preserve"> (3rd ed.). Routledge.</w:t>
          </w:r>
        </w:p>
        <w:p w14:paraId="377D387C" w14:textId="77777777" w:rsidR="00481B73" w:rsidRPr="005956C5" w:rsidRDefault="00481B73" w:rsidP="00FD707B">
          <w:pPr>
            <w:autoSpaceDE w:val="0"/>
            <w:autoSpaceDN w:val="0"/>
            <w:ind w:hanging="480"/>
            <w:jc w:val="both"/>
            <w:divId w:val="865296041"/>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Meyer, Bill., Haywood, N., Sachdev, D., &amp; Faraday, S. (2008). </w:t>
          </w:r>
          <w:r w:rsidRPr="005956C5">
            <w:rPr>
              <w:rFonts w:asciiTheme="minorBidi" w:eastAsia="Times New Roman" w:hAnsiTheme="minorBidi" w:cstheme="minorBidi"/>
              <w:i/>
              <w:iCs/>
              <w:color w:val="000000"/>
            </w:rPr>
            <w:t>Independent learning : literature review</w:t>
          </w:r>
          <w:r w:rsidRPr="005956C5">
            <w:rPr>
              <w:rFonts w:asciiTheme="minorBidi" w:eastAsia="Times New Roman" w:hAnsiTheme="minorBidi" w:cstheme="minorBidi"/>
              <w:color w:val="000000"/>
            </w:rPr>
            <w:t>. Dept. for Children, Schools and Families.</w:t>
          </w:r>
        </w:p>
        <w:p w14:paraId="59ECC4F0" w14:textId="77777777" w:rsidR="00481B73" w:rsidRPr="005956C5" w:rsidRDefault="00481B73" w:rsidP="00FD707B">
          <w:pPr>
            <w:autoSpaceDE w:val="0"/>
            <w:autoSpaceDN w:val="0"/>
            <w:ind w:hanging="480"/>
            <w:jc w:val="both"/>
            <w:divId w:val="678578430"/>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Mills, K. A., &amp; Unsworth, L. (2018). iPad Animations: Powerful Multimodal Practices for Adolescent Literacy and Emotional Language. </w:t>
          </w:r>
          <w:r w:rsidRPr="005956C5">
            <w:rPr>
              <w:rFonts w:asciiTheme="minorBidi" w:eastAsia="Times New Roman" w:hAnsiTheme="minorBidi" w:cstheme="minorBidi"/>
              <w:i/>
              <w:iCs/>
              <w:color w:val="000000"/>
            </w:rPr>
            <w:t>Journal of Adolescent &amp; Adult Literacy</w:t>
          </w:r>
          <w:r w:rsidRPr="005956C5">
            <w:rPr>
              <w:rFonts w:asciiTheme="minorBidi" w:eastAsia="Times New Roman" w:hAnsiTheme="minorBidi" w:cstheme="minorBidi"/>
              <w:color w:val="000000"/>
            </w:rPr>
            <w:t xml:space="preserve">, </w:t>
          </w:r>
          <w:r w:rsidRPr="005956C5">
            <w:rPr>
              <w:rFonts w:asciiTheme="minorBidi" w:eastAsia="Times New Roman" w:hAnsiTheme="minorBidi" w:cstheme="minorBidi"/>
              <w:i/>
              <w:iCs/>
              <w:color w:val="000000"/>
            </w:rPr>
            <w:t>61</w:t>
          </w:r>
          <w:r w:rsidRPr="005956C5">
            <w:rPr>
              <w:rFonts w:asciiTheme="minorBidi" w:eastAsia="Times New Roman" w:hAnsiTheme="minorBidi" w:cstheme="minorBidi"/>
              <w:color w:val="000000"/>
            </w:rPr>
            <w:t>(6), 609–620. https://doi.org/10.1002/jaal.717</w:t>
          </w:r>
        </w:p>
        <w:p w14:paraId="6B4C077F" w14:textId="77777777" w:rsidR="00481B73" w:rsidRPr="005956C5" w:rsidRDefault="00481B73" w:rsidP="00FD707B">
          <w:pPr>
            <w:autoSpaceDE w:val="0"/>
            <w:autoSpaceDN w:val="0"/>
            <w:ind w:hanging="480"/>
            <w:jc w:val="both"/>
            <w:divId w:val="1332415181"/>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Robin, B. R. (2008). Digital Storytelling: A Powerful Technology Tool for the 21st Century Classroom. </w:t>
          </w:r>
          <w:r w:rsidRPr="005956C5">
            <w:rPr>
              <w:rFonts w:asciiTheme="minorBidi" w:eastAsia="Times New Roman" w:hAnsiTheme="minorBidi" w:cstheme="minorBidi"/>
              <w:i/>
              <w:iCs/>
              <w:color w:val="000000"/>
            </w:rPr>
            <w:t>Theory Into Practice</w:t>
          </w:r>
          <w:r w:rsidRPr="005956C5">
            <w:rPr>
              <w:rFonts w:asciiTheme="minorBidi" w:eastAsia="Times New Roman" w:hAnsiTheme="minorBidi" w:cstheme="minorBidi"/>
              <w:color w:val="000000"/>
            </w:rPr>
            <w:t xml:space="preserve">, </w:t>
          </w:r>
          <w:r w:rsidRPr="005956C5">
            <w:rPr>
              <w:rFonts w:asciiTheme="minorBidi" w:eastAsia="Times New Roman" w:hAnsiTheme="minorBidi" w:cstheme="minorBidi"/>
              <w:i/>
              <w:iCs/>
              <w:color w:val="000000"/>
            </w:rPr>
            <w:t>47</w:t>
          </w:r>
          <w:r w:rsidRPr="005956C5">
            <w:rPr>
              <w:rFonts w:asciiTheme="minorBidi" w:eastAsia="Times New Roman" w:hAnsiTheme="minorBidi" w:cstheme="minorBidi"/>
              <w:color w:val="000000"/>
            </w:rPr>
            <w:t>(3), 220–228. https://doi.org/10.1080/00405840802153916</w:t>
          </w:r>
        </w:p>
        <w:p w14:paraId="5EC88AF2" w14:textId="77777777" w:rsidR="00481B73" w:rsidRPr="005956C5" w:rsidRDefault="00481B73" w:rsidP="00FD707B">
          <w:pPr>
            <w:autoSpaceDE w:val="0"/>
            <w:autoSpaceDN w:val="0"/>
            <w:ind w:hanging="480"/>
            <w:jc w:val="both"/>
            <w:divId w:val="1424107722"/>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Rose, David., &amp; Martin, J. R. . (2012). </w:t>
          </w:r>
          <w:r w:rsidRPr="005956C5">
            <w:rPr>
              <w:rFonts w:asciiTheme="minorBidi" w:eastAsia="Times New Roman" w:hAnsiTheme="minorBidi" w:cstheme="minorBidi"/>
              <w:i/>
              <w:iCs/>
              <w:color w:val="000000"/>
            </w:rPr>
            <w:t>Learning to write, reading to learn : genre, knowledge and pedagogy in the Sydney school</w:t>
          </w:r>
          <w:r w:rsidRPr="005956C5">
            <w:rPr>
              <w:rFonts w:asciiTheme="minorBidi" w:eastAsia="Times New Roman" w:hAnsiTheme="minorBidi" w:cstheme="minorBidi"/>
              <w:color w:val="000000"/>
            </w:rPr>
            <w:t>. University of Toronto Pres.</w:t>
          </w:r>
        </w:p>
        <w:p w14:paraId="4E8750D6" w14:textId="77777777" w:rsidR="00481B73" w:rsidRPr="005956C5" w:rsidRDefault="00481B73" w:rsidP="00FD707B">
          <w:pPr>
            <w:autoSpaceDE w:val="0"/>
            <w:autoSpaceDN w:val="0"/>
            <w:ind w:hanging="480"/>
            <w:jc w:val="both"/>
            <w:divId w:val="1553535843"/>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Saripudin, D., Komalasari, K., &amp; Anggraini, D. N. (2021). Value-Based Digital Storytelling Learning Media to Foster Student Character. </w:t>
          </w:r>
          <w:r w:rsidRPr="005956C5">
            <w:rPr>
              <w:rFonts w:asciiTheme="minorBidi" w:eastAsia="Times New Roman" w:hAnsiTheme="minorBidi" w:cstheme="minorBidi"/>
              <w:i/>
              <w:iCs/>
              <w:color w:val="000000"/>
            </w:rPr>
            <w:t>International Journal of Instruction</w:t>
          </w:r>
          <w:r w:rsidRPr="005956C5">
            <w:rPr>
              <w:rFonts w:asciiTheme="minorBidi" w:eastAsia="Times New Roman" w:hAnsiTheme="minorBidi" w:cstheme="minorBidi"/>
              <w:color w:val="000000"/>
            </w:rPr>
            <w:t xml:space="preserve">, </w:t>
          </w:r>
          <w:r w:rsidRPr="005956C5">
            <w:rPr>
              <w:rFonts w:asciiTheme="minorBidi" w:eastAsia="Times New Roman" w:hAnsiTheme="minorBidi" w:cstheme="minorBidi"/>
              <w:i/>
              <w:iCs/>
              <w:color w:val="000000"/>
            </w:rPr>
            <w:t>14</w:t>
          </w:r>
          <w:r w:rsidRPr="005956C5">
            <w:rPr>
              <w:rFonts w:asciiTheme="minorBidi" w:eastAsia="Times New Roman" w:hAnsiTheme="minorBidi" w:cstheme="minorBidi"/>
              <w:color w:val="000000"/>
            </w:rPr>
            <w:t>(2), 369–384. https://doi.org/10.29333/iji.2021.14221a</w:t>
          </w:r>
        </w:p>
        <w:p w14:paraId="3835034D" w14:textId="77777777" w:rsidR="00481B73" w:rsidRPr="005956C5" w:rsidRDefault="00481B73" w:rsidP="00FD707B">
          <w:pPr>
            <w:autoSpaceDE w:val="0"/>
            <w:autoSpaceDN w:val="0"/>
            <w:ind w:hanging="480"/>
            <w:jc w:val="both"/>
            <w:divId w:val="1071200789"/>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Walsh, M. (2010). Multimodal literacy: What does it mean for classroom practice? </w:t>
          </w:r>
          <w:r w:rsidRPr="005956C5">
            <w:rPr>
              <w:rFonts w:asciiTheme="minorBidi" w:eastAsia="Times New Roman" w:hAnsiTheme="minorBidi" w:cstheme="minorBidi"/>
              <w:i/>
              <w:iCs/>
              <w:color w:val="000000"/>
            </w:rPr>
            <w:t>The Australian Journal of Language and Literacy</w:t>
          </w:r>
          <w:r w:rsidRPr="005956C5">
            <w:rPr>
              <w:rFonts w:asciiTheme="minorBidi" w:eastAsia="Times New Roman" w:hAnsiTheme="minorBidi" w:cstheme="minorBidi"/>
              <w:color w:val="000000"/>
            </w:rPr>
            <w:t xml:space="preserve">, </w:t>
          </w:r>
          <w:r w:rsidRPr="005956C5">
            <w:rPr>
              <w:rFonts w:asciiTheme="minorBidi" w:eastAsia="Times New Roman" w:hAnsiTheme="minorBidi" w:cstheme="minorBidi"/>
              <w:i/>
              <w:iCs/>
              <w:color w:val="000000"/>
            </w:rPr>
            <w:t>33</w:t>
          </w:r>
          <w:r w:rsidRPr="005956C5">
            <w:rPr>
              <w:rFonts w:asciiTheme="minorBidi" w:eastAsia="Times New Roman" w:hAnsiTheme="minorBidi" w:cstheme="minorBidi"/>
              <w:color w:val="000000"/>
            </w:rPr>
            <w:t>(3), 211–239. https://doi.org/10.1007/BF03651836</w:t>
          </w:r>
        </w:p>
        <w:p w14:paraId="64CC677A" w14:textId="77777777" w:rsidR="00481B73" w:rsidRPr="005956C5" w:rsidRDefault="00481B73" w:rsidP="00FD707B">
          <w:pPr>
            <w:autoSpaceDE w:val="0"/>
            <w:autoSpaceDN w:val="0"/>
            <w:ind w:hanging="480"/>
            <w:jc w:val="both"/>
            <w:divId w:val="1379009440"/>
            <w:rPr>
              <w:rFonts w:asciiTheme="minorBidi" w:eastAsia="Times New Roman" w:hAnsiTheme="minorBidi" w:cstheme="minorBidi"/>
              <w:color w:val="000000"/>
            </w:rPr>
          </w:pPr>
          <w:r w:rsidRPr="005956C5">
            <w:rPr>
              <w:rFonts w:asciiTheme="minorBidi" w:eastAsia="Times New Roman" w:hAnsiTheme="minorBidi" w:cstheme="minorBidi"/>
              <w:color w:val="000000"/>
            </w:rPr>
            <w:t xml:space="preserve">Yang, Y.-T. C., &amp; Wu, W.-C. I. (2012). Digital storytelling for enhancing student academic achievement, critical thinking, and learning motivation: A year-long experimental study. </w:t>
          </w:r>
          <w:r w:rsidRPr="005956C5">
            <w:rPr>
              <w:rFonts w:asciiTheme="minorBidi" w:eastAsia="Times New Roman" w:hAnsiTheme="minorBidi" w:cstheme="minorBidi"/>
              <w:i/>
              <w:iCs/>
              <w:color w:val="000000"/>
            </w:rPr>
            <w:t>Computers &amp; Education</w:t>
          </w:r>
          <w:r w:rsidRPr="005956C5">
            <w:rPr>
              <w:rFonts w:asciiTheme="minorBidi" w:eastAsia="Times New Roman" w:hAnsiTheme="minorBidi" w:cstheme="minorBidi"/>
              <w:color w:val="000000"/>
            </w:rPr>
            <w:t xml:space="preserve">, </w:t>
          </w:r>
          <w:r w:rsidRPr="005956C5">
            <w:rPr>
              <w:rFonts w:asciiTheme="minorBidi" w:eastAsia="Times New Roman" w:hAnsiTheme="minorBidi" w:cstheme="minorBidi"/>
              <w:i/>
              <w:iCs/>
              <w:color w:val="000000"/>
            </w:rPr>
            <w:t>59</w:t>
          </w:r>
          <w:r w:rsidRPr="005956C5">
            <w:rPr>
              <w:rFonts w:asciiTheme="minorBidi" w:eastAsia="Times New Roman" w:hAnsiTheme="minorBidi" w:cstheme="minorBidi"/>
              <w:color w:val="000000"/>
            </w:rPr>
            <w:t>(2), 339–352. https://doi.org/10.1016/j.compedu.2011.12.012</w:t>
          </w:r>
        </w:p>
        <w:p w14:paraId="67CB84F0" w14:textId="10AAB09B" w:rsidR="009938BB" w:rsidRPr="005956C5" w:rsidRDefault="00481B73" w:rsidP="00FD707B">
          <w:pPr>
            <w:jc w:val="both"/>
            <w:rPr>
              <w:rFonts w:asciiTheme="minorBidi" w:hAnsiTheme="minorBidi" w:cstheme="minorBidi"/>
              <w:sz w:val="24"/>
              <w:szCs w:val="24"/>
            </w:rPr>
          </w:pPr>
          <w:r w:rsidRPr="005956C5">
            <w:rPr>
              <w:rFonts w:asciiTheme="minorBidi" w:eastAsia="Times New Roman" w:hAnsiTheme="minorBidi" w:cstheme="minorBidi"/>
              <w:color w:val="000000"/>
            </w:rPr>
            <w:t> </w:t>
          </w:r>
        </w:p>
      </w:sdtContent>
    </w:sdt>
    <w:sectPr w:rsidR="009938BB" w:rsidRPr="005956C5" w:rsidSect="005956C5">
      <w:footerReference w:type="even" r:id="rId8"/>
      <w:footerReference w:type="default" r:id="rId9"/>
      <w:headerReference w:type="first" r:id="rId10"/>
      <w:pgSz w:w="11907" w:h="16839"/>
      <w:pgMar w:top="1928" w:right="1701" w:bottom="1701" w:left="226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27629" w14:textId="77777777" w:rsidR="00DB40E2" w:rsidRDefault="00DB40E2">
      <w:pPr>
        <w:spacing w:after="0" w:line="240" w:lineRule="auto"/>
      </w:pPr>
      <w:r>
        <w:separator/>
      </w:r>
    </w:p>
  </w:endnote>
  <w:endnote w:type="continuationSeparator" w:id="0">
    <w:p w14:paraId="5F6600BA" w14:textId="77777777" w:rsidR="00DB40E2" w:rsidRDefault="00DB4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wentieth Century">
    <w:altName w:val="Calibri"/>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5A2F" w14:textId="77777777" w:rsidR="00762D06" w:rsidRDefault="00CA4B14">
    <w:pPr>
      <w:pBdr>
        <w:top w:val="nil"/>
        <w:left w:val="nil"/>
        <w:bottom w:val="nil"/>
        <w:right w:val="nil"/>
        <w:between w:val="nil"/>
      </w:pBdr>
      <w:tabs>
        <w:tab w:val="center" w:pos="4680"/>
        <w:tab w:val="right" w:pos="9360"/>
      </w:tabs>
      <w:spacing w:after="0" w:line="240" w:lineRule="auto"/>
      <w:rPr>
        <w:rFonts w:ascii="Twentieth Century" w:eastAsia="Twentieth Century" w:hAnsi="Twentieth Century" w:cs="Twentieth Century"/>
        <w:color w:val="000000"/>
        <w:sz w:val="18"/>
        <w:szCs w:val="18"/>
      </w:rPr>
    </w:pPr>
    <w:r>
      <w:rPr>
        <w:noProof/>
      </w:rPr>
      <mc:AlternateContent>
        <mc:Choice Requires="wps">
          <w:drawing>
            <wp:anchor distT="4294967295" distB="4294967295" distL="114300" distR="114300" simplePos="0" relativeHeight="251664384" behindDoc="0" locked="0" layoutInCell="1" hidden="0" allowOverlap="1" wp14:anchorId="18AA595C" wp14:editId="5A32DB90">
              <wp:simplePos x="0" y="0"/>
              <wp:positionH relativeFrom="column">
                <wp:posOffset>25401</wp:posOffset>
              </wp:positionH>
              <wp:positionV relativeFrom="paragraph">
                <wp:posOffset>55896</wp:posOffset>
              </wp:positionV>
              <wp:extent cx="0" cy="66675"/>
              <wp:effectExtent l="0" t="0" r="0" b="0"/>
              <wp:wrapNone/>
              <wp:docPr id="16" name="Straight Arrow Connector 16"/>
              <wp:cNvGraphicFramePr/>
              <a:graphic xmlns:a="http://schemas.openxmlformats.org/drawingml/2006/main">
                <a:graphicData uri="http://schemas.microsoft.com/office/word/2010/wordprocessingShape">
                  <wps:wsp>
                    <wps:cNvCnPr/>
                    <wps:spPr>
                      <a:xfrm>
                        <a:off x="2864738" y="3780000"/>
                        <a:ext cx="4962525" cy="0"/>
                      </a:xfrm>
                      <a:prstGeom prst="straightConnector1">
                        <a:avLst/>
                      </a:prstGeom>
                      <a:noFill/>
                      <a:ln w="66675" cap="sq" cmpd="tri">
                        <a:solidFill>
                          <a:schemeClr val="dk1"/>
                        </a:solidFill>
                        <a:prstDash val="solid"/>
                        <a:miter lim="800000"/>
                        <a:headEnd type="none" w="sm" len="sm"/>
                        <a:tailEnd type="none" w="sm" len="sm"/>
                      </a:ln>
                    </wps:spPr>
                    <wps:bodyPr/>
                  </wps:wsp>
                </a:graphicData>
              </a:graphic>
            </wp:anchor>
          </w:drawing>
        </mc:Choice>
        <mc:Fallback>
          <w:pict>
            <v:shapetype w14:anchorId="4E730ABA" id="_x0000_t32" coordsize="21600,21600" o:spt="32" o:oned="t" path="m,l21600,21600e" filled="f">
              <v:path arrowok="t" fillok="f" o:connecttype="none"/>
              <o:lock v:ext="edit" shapetype="t"/>
            </v:shapetype>
            <v:shape id="Straight Arrow Connector 16" o:spid="_x0000_s1026" type="#_x0000_t32" style="position:absolute;margin-left:2pt;margin-top:4.4pt;width:0;height:5.25pt;z-index:251664384;visibility:visible;mso-wrap-style:square;mso-wrap-distance-left:9pt;mso-wrap-distance-top:.mm;mso-wrap-distance-right:9pt;mso-wrap-distance-bottom:.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" strokecolor="black [3200]" strokeweight="5.25pt">
              <v:stroke startarrowwidth="narrow" startarrowlength="short" endarrowwidth="narrow" endarrowlength="short" linestyle="thickBetweenThin" joinstyle="miter" endcap="square"/>
            </v:shape>
          </w:pict>
        </mc:Fallback>
      </mc:AlternateContent>
    </w:r>
  </w:p>
  <w:p w14:paraId="630779B0" w14:textId="77777777" w:rsidR="00762D06" w:rsidRDefault="00CA4B14">
    <w:pPr>
      <w:pBdr>
        <w:top w:val="nil"/>
        <w:left w:val="nil"/>
        <w:bottom w:val="nil"/>
        <w:right w:val="nil"/>
        <w:between w:val="nil"/>
      </w:pBdr>
      <w:tabs>
        <w:tab w:val="center" w:pos="4680"/>
        <w:tab w:val="right" w:pos="9360"/>
      </w:tabs>
      <w:spacing w:after="0" w:line="240" w:lineRule="auto"/>
      <w:jc w:val="center"/>
      <w:rPr>
        <w:b/>
        <w:color w:val="000000"/>
        <w:sz w:val="24"/>
        <w:szCs w:val="24"/>
      </w:rPr>
    </w:pPr>
    <w:r>
      <w:rPr>
        <w:rFonts w:ascii="Twentieth Century" w:eastAsia="Twentieth Century" w:hAnsi="Twentieth Century" w:cs="Twentieth Century"/>
        <w:b/>
        <w:color w:val="000000"/>
        <w:sz w:val="24"/>
        <w:szCs w:val="24"/>
      </w:rPr>
      <w:fldChar w:fldCharType="begin"/>
    </w:r>
    <w:r>
      <w:rPr>
        <w:rFonts w:ascii="Twentieth Century" w:eastAsia="Twentieth Century" w:hAnsi="Twentieth Century" w:cs="Twentieth Century"/>
        <w:b/>
        <w:color w:val="000000"/>
        <w:sz w:val="24"/>
        <w:szCs w:val="24"/>
      </w:rPr>
      <w:instrText>PAGE</w:instrText>
    </w:r>
    <w:r>
      <w:rPr>
        <w:rFonts w:ascii="Twentieth Century" w:eastAsia="Twentieth Century" w:hAnsi="Twentieth Century" w:cs="Twentieth Century"/>
        <w:b/>
        <w:color w:val="000000"/>
        <w:sz w:val="24"/>
        <w:szCs w:val="24"/>
      </w:rPr>
      <w:fldChar w:fldCharType="end"/>
    </w:r>
  </w:p>
  <w:p w14:paraId="30D4531E" w14:textId="77777777" w:rsidR="00762D06" w:rsidRDefault="00CA4B14">
    <w:pPr>
      <w:pBdr>
        <w:top w:val="nil"/>
        <w:left w:val="nil"/>
        <w:bottom w:val="nil"/>
        <w:right w:val="nil"/>
        <w:between w:val="nil"/>
      </w:pBdr>
      <w:tabs>
        <w:tab w:val="center" w:pos="4680"/>
        <w:tab w:val="right" w:pos="9360"/>
        <w:tab w:val="right" w:pos="7938"/>
      </w:tabs>
      <w:spacing w:after="0" w:line="240" w:lineRule="auto"/>
      <w:rPr>
        <w:rFonts w:ascii="Twentieth Century" w:eastAsia="Twentieth Century" w:hAnsi="Twentieth Century" w:cs="Twentieth Century"/>
        <w:color w:val="000000"/>
        <w:sz w:val="20"/>
        <w:szCs w:val="20"/>
      </w:rPr>
    </w:pPr>
    <w:r>
      <w:rPr>
        <w:rFonts w:ascii="Twentieth Century" w:eastAsia="Twentieth Century" w:hAnsi="Twentieth Century" w:cs="Twentieth Century"/>
        <w:color w:val="000000"/>
        <w:sz w:val="20"/>
        <w:szCs w:val="20"/>
      </w:rPr>
      <w:t xml:space="preserve">       </w:t>
    </w:r>
    <w:r>
      <w:rPr>
        <w:rFonts w:ascii="Twentieth Century" w:eastAsia="Twentieth Century" w:hAnsi="Twentieth Century" w:cs="Twentieth Century"/>
        <w:color w:val="000000"/>
        <w:sz w:val="20"/>
        <w:szCs w:val="20"/>
      </w:rPr>
      <w:tab/>
      <w:t xml:space="preserve">                                                      Copyright ©20...... Journal of Empowerment</w:t>
    </w:r>
  </w:p>
  <w:p w14:paraId="5C857B3E" w14:textId="77777777" w:rsidR="00762D06" w:rsidRDefault="00CA4B14">
    <w:pPr>
      <w:pBdr>
        <w:top w:val="nil"/>
        <w:left w:val="nil"/>
        <w:bottom w:val="nil"/>
        <w:right w:val="nil"/>
        <w:between w:val="nil"/>
      </w:pBdr>
      <w:tabs>
        <w:tab w:val="center" w:pos="4680"/>
        <w:tab w:val="right" w:pos="9360"/>
        <w:tab w:val="right" w:pos="7938"/>
      </w:tabs>
      <w:spacing w:after="0" w:line="240" w:lineRule="auto"/>
      <w:jc w:val="right"/>
      <w:rPr>
        <w:rFonts w:ascii="Twentieth Century" w:eastAsia="Twentieth Century" w:hAnsi="Twentieth Century" w:cs="Twentieth Century"/>
        <w:color w:val="000000"/>
        <w:sz w:val="20"/>
        <w:szCs w:val="20"/>
      </w:rPr>
    </w:pPr>
    <w:r>
      <w:rPr>
        <w:rFonts w:ascii="Twentieth Century" w:eastAsia="Twentieth Century" w:hAnsi="Twentieth Century" w:cs="Twentieth Century"/>
        <w:color w:val="000000"/>
        <w:sz w:val="20"/>
        <w:szCs w:val="20"/>
      </w:rPr>
      <w:tab/>
      <w:t>..................................................................................</w:t>
    </w:r>
  </w:p>
  <w:p w14:paraId="07D5CF18" w14:textId="77777777" w:rsidR="00762D06" w:rsidRDefault="00CA4B14">
    <w:pPr>
      <w:pBdr>
        <w:top w:val="nil"/>
        <w:left w:val="nil"/>
        <w:bottom w:val="nil"/>
        <w:right w:val="nil"/>
        <w:between w:val="nil"/>
      </w:pBdr>
      <w:tabs>
        <w:tab w:val="center" w:pos="4680"/>
        <w:tab w:val="right" w:pos="9360"/>
        <w:tab w:val="right" w:pos="7938"/>
      </w:tabs>
      <w:spacing w:after="0" w:line="240" w:lineRule="auto"/>
      <w:jc w:val="right"/>
      <w:rPr>
        <w:rFonts w:ascii="Twentieth Century" w:eastAsia="Twentieth Century" w:hAnsi="Twentieth Century" w:cs="Twentieth Century"/>
        <w:color w:val="000000"/>
        <w:sz w:val="20"/>
        <w:szCs w:val="20"/>
      </w:rPr>
    </w:pPr>
    <w:r>
      <w:rPr>
        <w:rFonts w:ascii="Twentieth Century" w:eastAsia="Twentieth Century" w:hAnsi="Twentieth Century" w:cs="Twentieth Century"/>
        <w:color w:val="000000"/>
        <w:sz w:val="20"/>
        <w:szCs w:val="20"/>
      </w:rPr>
      <w:t xml:space="preserve">..................................................................................  </w:t>
    </w:r>
  </w:p>
  <w:p w14:paraId="30768FD4" w14:textId="77777777" w:rsidR="00762D06" w:rsidRDefault="00762D0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5497" w14:textId="0AF9B7DF" w:rsidR="00762D06" w:rsidRPr="005956C5" w:rsidRDefault="00CA4B14" w:rsidP="005956C5">
    <w:pPr>
      <w:pBdr>
        <w:top w:val="nil"/>
        <w:left w:val="nil"/>
        <w:bottom w:val="nil"/>
        <w:right w:val="nil"/>
        <w:between w:val="nil"/>
      </w:pBdr>
      <w:tabs>
        <w:tab w:val="center" w:pos="4680"/>
        <w:tab w:val="right" w:pos="9360"/>
        <w:tab w:val="right" w:pos="7938"/>
      </w:tabs>
      <w:spacing w:after="0" w:line="240" w:lineRule="auto"/>
      <w:jc w:val="center"/>
      <w:rPr>
        <w:rFonts w:ascii="Twentieth Century" w:eastAsia="Twentieth Century" w:hAnsi="Twentieth Century" w:cs="Twentieth Century"/>
        <w:b/>
        <w:color w:val="000000"/>
        <w:sz w:val="24"/>
        <w:szCs w:val="24"/>
      </w:rPr>
    </w:pPr>
    <w:r>
      <w:rPr>
        <w:rFonts w:ascii="Twentieth Century" w:eastAsia="Twentieth Century" w:hAnsi="Twentieth Century" w:cs="Twentieth Century"/>
        <w:b/>
        <w:color w:val="000000"/>
        <w:sz w:val="24"/>
        <w:szCs w:val="24"/>
      </w:rPr>
      <w:fldChar w:fldCharType="begin"/>
    </w:r>
    <w:r>
      <w:rPr>
        <w:rFonts w:ascii="Twentieth Century" w:eastAsia="Twentieth Century" w:hAnsi="Twentieth Century" w:cs="Twentieth Century"/>
        <w:b/>
        <w:color w:val="000000"/>
        <w:sz w:val="24"/>
        <w:szCs w:val="24"/>
      </w:rPr>
      <w:instrText>PAGE</w:instrText>
    </w:r>
    <w:r>
      <w:rPr>
        <w:rFonts w:ascii="Twentieth Century" w:eastAsia="Twentieth Century" w:hAnsi="Twentieth Century" w:cs="Twentieth Century"/>
        <w:b/>
        <w:color w:val="000000"/>
        <w:sz w:val="24"/>
        <w:szCs w:val="24"/>
      </w:rPr>
      <w:fldChar w:fldCharType="separate"/>
    </w:r>
    <w:r>
      <w:rPr>
        <w:rFonts w:ascii="Twentieth Century" w:eastAsia="Twentieth Century" w:hAnsi="Twentieth Century" w:cs="Twentieth Century"/>
        <w:b/>
        <w:noProof/>
        <w:color w:val="000000"/>
        <w:sz w:val="24"/>
        <w:szCs w:val="24"/>
      </w:rPr>
      <w:t>2</w:t>
    </w:r>
    <w:r>
      <w:rPr>
        <w:rFonts w:ascii="Twentieth Century" w:eastAsia="Twentieth Century" w:hAnsi="Twentieth Century" w:cs="Twentieth Century"/>
        <w:b/>
        <w:color w:val="000000"/>
        <w:sz w:val="24"/>
        <w:szCs w:val="24"/>
      </w:rPr>
      <w:fldChar w:fldCharType="end"/>
    </w:r>
    <w:r>
      <w:rPr>
        <w:noProof/>
      </w:rPr>
      <mc:AlternateContent>
        <mc:Choice Requires="wps">
          <w:drawing>
            <wp:anchor distT="4294967295" distB="4294967295" distL="114300" distR="114300" simplePos="0" relativeHeight="251662336" behindDoc="0" locked="0" layoutInCell="1" hidden="0" allowOverlap="1" wp14:anchorId="6C1E058B" wp14:editId="56C7845B">
              <wp:simplePos x="0" y="0"/>
              <wp:positionH relativeFrom="column">
                <wp:posOffset>38101</wp:posOffset>
              </wp:positionH>
              <wp:positionV relativeFrom="paragraph">
                <wp:posOffset>-83804</wp:posOffset>
              </wp:positionV>
              <wp:extent cx="0" cy="66675"/>
              <wp:effectExtent l="0" t="0" r="0" b="0"/>
              <wp:wrapNone/>
              <wp:docPr id="15" name="Straight Arrow Connector 15"/>
              <wp:cNvGraphicFramePr/>
              <a:graphic xmlns:a="http://schemas.openxmlformats.org/drawingml/2006/main">
                <a:graphicData uri="http://schemas.microsoft.com/office/word/2010/wordprocessingShape">
                  <wps:wsp>
                    <wps:cNvCnPr/>
                    <wps:spPr>
                      <a:xfrm>
                        <a:off x="2864738" y="3780000"/>
                        <a:ext cx="4962525" cy="0"/>
                      </a:xfrm>
                      <a:prstGeom prst="straightConnector1">
                        <a:avLst/>
                      </a:prstGeom>
                      <a:noFill/>
                      <a:ln w="66675" cap="sq" cmpd="tri">
                        <a:solidFill>
                          <a:schemeClr val="dk1"/>
                        </a:solidFill>
                        <a:prstDash val="solid"/>
                        <a:miter lim="800000"/>
                        <a:headEnd type="none" w="sm" len="sm"/>
                        <a:tailEnd type="none" w="sm" len="sm"/>
                      </a:ln>
                    </wps:spPr>
                    <wps:bodyPr/>
                  </wps:wsp>
                </a:graphicData>
              </a:graphic>
            </wp:anchor>
          </w:drawing>
        </mc:Choice>
        <mc:Fallback>
          <w:pict>
            <v:shapetype w14:anchorId="4F1BC92A" id="_x0000_t32" coordsize="21600,21600" o:spt="32" o:oned="t" path="m,l21600,21600e" filled="f">
              <v:path arrowok="t" fillok="f" o:connecttype="none"/>
              <o:lock v:ext="edit" shapetype="t"/>
            </v:shapetype>
            <v:shape id="Straight Arrow Connector 15" o:spid="_x0000_s1026" type="#_x0000_t32" style="position:absolute;margin-left:3pt;margin-top:-6.6pt;width:0;height:5.25pt;z-index:251662336;visibility:visible;mso-wrap-style:square;mso-wrap-distance-left:9pt;mso-wrap-distance-top:.mm;mso-wrap-distance-right:9pt;mso-wrap-distance-bottom:.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" strokecolor="black [3200]" strokeweight="5.25pt">
              <v:stroke startarrowwidth="narrow" startarrowlength="short" endarrowwidth="narrow" endarrowlength="short" linestyle="thickBetweenThin" joinstyle="miter" endcap="square"/>
            </v:shape>
          </w:pict>
        </mc:Fallback>
      </mc:AlternateContent>
    </w:r>
  </w:p>
  <w:p w14:paraId="57B6B66B" w14:textId="77777777" w:rsidR="00762D06" w:rsidRDefault="00762D06">
    <w:pPr>
      <w:pBdr>
        <w:top w:val="nil"/>
        <w:left w:val="nil"/>
        <w:bottom w:val="nil"/>
        <w:right w:val="nil"/>
        <w:between w:val="nil"/>
      </w:pBdr>
      <w:tabs>
        <w:tab w:val="center" w:pos="4680"/>
        <w:tab w:val="right" w:pos="9360"/>
        <w:tab w:val="right" w:pos="7938"/>
      </w:tabs>
      <w:spacing w:after="0" w:line="240" w:lineRule="auto"/>
      <w:rPr>
        <w:rFonts w:ascii="Twentieth Century" w:eastAsia="Twentieth Century" w:hAnsi="Twentieth Century" w:cs="Twentieth Century"/>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4E50D" w14:textId="77777777" w:rsidR="00DB40E2" w:rsidRDefault="00DB40E2">
      <w:pPr>
        <w:spacing w:after="0" w:line="240" w:lineRule="auto"/>
      </w:pPr>
      <w:r>
        <w:separator/>
      </w:r>
    </w:p>
  </w:footnote>
  <w:footnote w:type="continuationSeparator" w:id="0">
    <w:p w14:paraId="4F91F4CE" w14:textId="77777777" w:rsidR="00DB40E2" w:rsidRDefault="00DB4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B77D" w14:textId="77777777" w:rsidR="001E0375" w:rsidRDefault="001E0375" w:rsidP="001E0375">
    <w:pPr>
      <w:spacing w:after="0" w:line="240" w:lineRule="auto"/>
      <w:jc w:val="right"/>
      <w:rPr>
        <w:rFonts w:ascii="Arial" w:hAnsi="Arial" w:cs="Arial"/>
        <w:b/>
        <w:caps/>
      </w:rPr>
    </w:pPr>
    <w:r>
      <w:rPr>
        <w:noProof/>
      </w:rPr>
      <w:drawing>
        <wp:anchor distT="0" distB="0" distL="114300" distR="114300" simplePos="0" relativeHeight="251666432" behindDoc="1" locked="0" layoutInCell="1" allowOverlap="1" wp14:anchorId="0C0FE2C3" wp14:editId="54E7585C">
          <wp:simplePos x="0" y="0"/>
          <wp:positionH relativeFrom="column">
            <wp:posOffset>-622773</wp:posOffset>
          </wp:positionH>
          <wp:positionV relativeFrom="paragraph">
            <wp:posOffset>-617855</wp:posOffset>
          </wp:positionV>
          <wp:extent cx="3356658" cy="183191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6658" cy="183191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aps/>
      </w:rPr>
      <w:t>JURNAL PENGABDIAN SIHUMAS</w:t>
    </w:r>
  </w:p>
  <w:p w14:paraId="5BDF2EAB" w14:textId="77777777" w:rsidR="001E0375" w:rsidRPr="00B07FD8" w:rsidRDefault="001E0375" w:rsidP="001E0375">
    <w:pPr>
      <w:spacing w:after="0" w:line="240" w:lineRule="auto"/>
      <w:jc w:val="right"/>
      <w:rPr>
        <w:rFonts w:ascii="Arial" w:hAnsi="Arial" w:cs="Arial"/>
        <w:b/>
        <w:caps/>
      </w:rPr>
    </w:pPr>
    <w:r>
      <w:rPr>
        <w:rFonts w:ascii="Arial" w:hAnsi="Arial" w:cs="Arial"/>
        <w:b/>
        <w:caps/>
      </w:rPr>
      <w:t xml:space="preserve"> (SiLIWANGI HUmAnIORA DAN SOSIAL)</w:t>
    </w:r>
  </w:p>
  <w:p w14:paraId="1C0E446B" w14:textId="77777777" w:rsidR="001E0375" w:rsidRPr="00A75529" w:rsidRDefault="001E0375" w:rsidP="001E0375">
    <w:pPr>
      <w:spacing w:after="0" w:line="240" w:lineRule="auto"/>
      <w:jc w:val="right"/>
      <w:rPr>
        <w:rFonts w:ascii="Arial" w:hAnsi="Arial" w:cs="Arial"/>
      </w:rPr>
    </w:pPr>
    <w:r w:rsidRPr="00A75529">
      <w:rPr>
        <w:rFonts w:ascii="Arial" w:hAnsi="Arial" w:cs="Arial"/>
      </w:rPr>
      <w:t>http://</w:t>
    </w:r>
    <w:r>
      <w:rPr>
        <w:rFonts w:ascii="Arial" w:hAnsi="Arial" w:cs="Arial"/>
      </w:rPr>
      <w:t>e</w:t>
    </w:r>
    <w:r w:rsidRPr="00A75529">
      <w:rPr>
        <w:rFonts w:ascii="Arial" w:hAnsi="Arial" w:cs="Arial"/>
      </w:rPr>
      <w:t>jurnal.unsil.ac.id/index.php/</w:t>
    </w:r>
    <w:r>
      <w:rPr>
        <w:rFonts w:ascii="Arial" w:hAnsi="Arial" w:cs="Arial"/>
      </w:rPr>
      <w:t>sihumas</w:t>
    </w:r>
  </w:p>
  <w:p w14:paraId="6A637EBB" w14:textId="77777777" w:rsidR="001E0375" w:rsidRDefault="001E0375" w:rsidP="001E0375">
    <w:pPr>
      <w:spacing w:after="0" w:line="240" w:lineRule="auto"/>
      <w:jc w:val="right"/>
      <w:rPr>
        <w:rFonts w:ascii="Arial" w:hAnsi="Arial" w:cs="Arial"/>
      </w:rPr>
    </w:pPr>
    <w:r w:rsidRPr="000E4A2D">
      <w:rPr>
        <w:rFonts w:ascii="Arial" w:hAnsi="Arial" w:cs="Arial"/>
      </w:rPr>
      <w:t xml:space="preserve">E-ISSN : </w:t>
    </w:r>
    <w:r>
      <w:rPr>
        <w:rFonts w:ascii="Arial" w:hAnsi="Arial" w:cs="Arial"/>
      </w:rPr>
      <w:t>0000-0000</w:t>
    </w:r>
  </w:p>
  <w:p w14:paraId="0601BF2D" w14:textId="77777777" w:rsidR="001E0375" w:rsidRDefault="001E0375" w:rsidP="001E0375">
    <w:pPr>
      <w:spacing w:after="0" w:line="240" w:lineRule="auto"/>
      <w:jc w:val="right"/>
      <w:rPr>
        <w:rFonts w:ascii="Arial" w:hAnsi="Arial" w:cs="Arial"/>
      </w:rPr>
    </w:pPr>
    <w:r>
      <w:rPr>
        <w:rFonts w:ascii="Arial" w:hAnsi="Arial" w:cs="Arial"/>
      </w:rPr>
      <w:t>(</w:t>
    </w:r>
    <w:r w:rsidRPr="000E4A2D">
      <w:rPr>
        <w:rFonts w:ascii="Arial" w:hAnsi="Arial" w:cs="Arial"/>
      </w:rPr>
      <w:t>Month</w:t>
    </w:r>
    <w:r>
      <w:rPr>
        <w:rFonts w:ascii="Arial" w:hAnsi="Arial" w:cs="Arial"/>
      </w:rPr>
      <w:t>)</w:t>
    </w:r>
    <w:r w:rsidRPr="000E4A2D">
      <w:rPr>
        <w:rFonts w:ascii="Arial" w:hAnsi="Arial" w:cs="Arial"/>
      </w:rPr>
      <w:t xml:space="preserve"> </w:t>
    </w:r>
    <w:r>
      <w:rPr>
        <w:rFonts w:ascii="Arial" w:hAnsi="Arial" w:cs="Arial"/>
      </w:rPr>
      <w:t>(</w:t>
    </w:r>
    <w:r w:rsidRPr="000E4A2D">
      <w:rPr>
        <w:rFonts w:ascii="Arial" w:hAnsi="Arial" w:cs="Arial"/>
      </w:rPr>
      <w:t>Year</w:t>
    </w:r>
    <w:r>
      <w:rPr>
        <w:rFonts w:ascii="Arial" w:hAnsi="Arial" w:cs="Arial"/>
      </w:rPr>
      <w:t>)</w:t>
    </w:r>
    <w:r w:rsidRPr="000E4A2D">
      <w:rPr>
        <w:rFonts w:ascii="Arial" w:hAnsi="Arial" w:cs="Arial"/>
      </w:rPr>
      <w:t>, Vol. (x) No.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5C3C"/>
    <w:multiLevelType w:val="hybridMultilevel"/>
    <w:tmpl w:val="484608BA"/>
    <w:lvl w:ilvl="0" w:tplc="8AC08CB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6A4C47"/>
    <w:multiLevelType w:val="multilevel"/>
    <w:tmpl w:val="407EB66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FA4246"/>
    <w:multiLevelType w:val="hybridMultilevel"/>
    <w:tmpl w:val="857C6D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514DB7"/>
    <w:multiLevelType w:val="multilevel"/>
    <w:tmpl w:val="407EB66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1186433">
    <w:abstractNumId w:val="3"/>
  </w:num>
  <w:num w:numId="2" w16cid:durableId="1271083870">
    <w:abstractNumId w:val="1"/>
  </w:num>
  <w:num w:numId="3" w16cid:durableId="509638359">
    <w:abstractNumId w:val="2"/>
  </w:num>
  <w:num w:numId="4" w16cid:durableId="1934583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I1sDA1MTWzsDSwNDVV0lEKTi0uzszPAykwqgUAoUhlxCwAAAA="/>
  </w:docVars>
  <w:rsids>
    <w:rsidRoot w:val="003253A0"/>
    <w:rsid w:val="000255F6"/>
    <w:rsid w:val="00042C81"/>
    <w:rsid w:val="000B6BD2"/>
    <w:rsid w:val="001453B2"/>
    <w:rsid w:val="00147825"/>
    <w:rsid w:val="001E0375"/>
    <w:rsid w:val="00271760"/>
    <w:rsid w:val="002D7BFF"/>
    <w:rsid w:val="003253A0"/>
    <w:rsid w:val="00366838"/>
    <w:rsid w:val="003961E3"/>
    <w:rsid w:val="003B42BF"/>
    <w:rsid w:val="00416EC6"/>
    <w:rsid w:val="00424955"/>
    <w:rsid w:val="00446461"/>
    <w:rsid w:val="00453765"/>
    <w:rsid w:val="00462077"/>
    <w:rsid w:val="00467931"/>
    <w:rsid w:val="00481B73"/>
    <w:rsid w:val="0048788D"/>
    <w:rsid w:val="004E5F0A"/>
    <w:rsid w:val="004E6917"/>
    <w:rsid w:val="00523DED"/>
    <w:rsid w:val="00585E75"/>
    <w:rsid w:val="005956C5"/>
    <w:rsid w:val="005B4AB5"/>
    <w:rsid w:val="0062125D"/>
    <w:rsid w:val="00621490"/>
    <w:rsid w:val="00627F6F"/>
    <w:rsid w:val="006577BF"/>
    <w:rsid w:val="006E5F43"/>
    <w:rsid w:val="00741703"/>
    <w:rsid w:val="007523CC"/>
    <w:rsid w:val="00762D06"/>
    <w:rsid w:val="007E55A8"/>
    <w:rsid w:val="007E5CF7"/>
    <w:rsid w:val="0082070D"/>
    <w:rsid w:val="00833839"/>
    <w:rsid w:val="00854609"/>
    <w:rsid w:val="00865AE3"/>
    <w:rsid w:val="008C574C"/>
    <w:rsid w:val="008C5D68"/>
    <w:rsid w:val="009020CD"/>
    <w:rsid w:val="0092544C"/>
    <w:rsid w:val="009634E5"/>
    <w:rsid w:val="00972E0D"/>
    <w:rsid w:val="009938BB"/>
    <w:rsid w:val="009D4636"/>
    <w:rsid w:val="009E3256"/>
    <w:rsid w:val="00AB12F3"/>
    <w:rsid w:val="00AB47E4"/>
    <w:rsid w:val="00AB547B"/>
    <w:rsid w:val="00B200F4"/>
    <w:rsid w:val="00B63725"/>
    <w:rsid w:val="00BC089B"/>
    <w:rsid w:val="00BC7274"/>
    <w:rsid w:val="00C02477"/>
    <w:rsid w:val="00C444AA"/>
    <w:rsid w:val="00C67183"/>
    <w:rsid w:val="00CA4B14"/>
    <w:rsid w:val="00D1514B"/>
    <w:rsid w:val="00D2053E"/>
    <w:rsid w:val="00D759EE"/>
    <w:rsid w:val="00DB40E2"/>
    <w:rsid w:val="00DB557C"/>
    <w:rsid w:val="00DE52BF"/>
    <w:rsid w:val="00E62D26"/>
    <w:rsid w:val="00E90463"/>
    <w:rsid w:val="00EF1096"/>
    <w:rsid w:val="00F259C6"/>
    <w:rsid w:val="00FC08B7"/>
    <w:rsid w:val="00FC3C87"/>
    <w:rsid w:val="00FD707B"/>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5FF5C"/>
  <w15:chartTrackingRefBased/>
  <w15:docId w15:val="{5769FB69-18C0-0A46-9849-93DC68A8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3A0"/>
    <w:pPr>
      <w:spacing w:after="200" w:line="276" w:lineRule="auto"/>
    </w:pPr>
    <w:rPr>
      <w:rFonts w:ascii="Calibri" w:eastAsia="Calibri" w:hAnsi="Calibri" w:cs="Calibri"/>
      <w:sz w:val="22"/>
      <w:szCs w:val="22"/>
      <w:lang w:val="id-ID"/>
    </w:rPr>
  </w:style>
  <w:style w:type="paragraph" w:styleId="Heading1">
    <w:name w:val="heading 1"/>
    <w:basedOn w:val="Normal"/>
    <w:next w:val="Normal"/>
    <w:link w:val="Heading1Char"/>
    <w:uiPriority w:val="9"/>
    <w:qFormat/>
    <w:rsid w:val="003253A0"/>
    <w:pPr>
      <w:keepNext/>
      <w:keepLines/>
      <w:spacing w:before="480" w:after="0"/>
      <w:outlineLvl w:val="0"/>
    </w:pPr>
    <w:rPr>
      <w:rFonts w:asciiTheme="majorHAnsi" w:eastAsiaTheme="majorEastAsia" w:hAnsiTheme="majorHAnsi" w:cstheme="majorBidi"/>
      <w:b/>
      <w:bCs/>
      <w:color w:val="2F5496" w:themeColor="accent1" w:themeShade="BF"/>
      <w:sz w:val="28"/>
      <w:szCs w:val="28"/>
      <w:lang w:val="en-ID"/>
    </w:rPr>
  </w:style>
  <w:style w:type="paragraph" w:styleId="Heading4">
    <w:name w:val="heading 4"/>
    <w:basedOn w:val="Normal"/>
    <w:next w:val="Normal"/>
    <w:link w:val="Heading4Char"/>
    <w:uiPriority w:val="9"/>
    <w:unhideWhenUsed/>
    <w:qFormat/>
    <w:rsid w:val="003253A0"/>
    <w:pPr>
      <w:keepNext/>
      <w:keepLines/>
      <w:spacing w:before="240" w:after="40"/>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3A0"/>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rsid w:val="003253A0"/>
    <w:rPr>
      <w:rFonts w:ascii="Calibri" w:eastAsia="Calibri" w:hAnsi="Calibri" w:cs="Calibri"/>
      <w:b/>
      <w:lang w:val="id-ID"/>
    </w:rPr>
  </w:style>
  <w:style w:type="paragraph" w:styleId="NormalWeb">
    <w:name w:val="Normal (Web)"/>
    <w:basedOn w:val="Normal"/>
    <w:uiPriority w:val="99"/>
    <w:unhideWhenUsed/>
    <w:rsid w:val="00CA4B14"/>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ListParagraph">
    <w:name w:val="List Paragraph"/>
    <w:basedOn w:val="Normal"/>
    <w:uiPriority w:val="34"/>
    <w:qFormat/>
    <w:rsid w:val="00AB47E4"/>
    <w:pPr>
      <w:ind w:left="720"/>
      <w:contextualSpacing/>
    </w:pPr>
  </w:style>
  <w:style w:type="character" w:styleId="Strong">
    <w:name w:val="Strong"/>
    <w:basedOn w:val="DefaultParagraphFont"/>
    <w:uiPriority w:val="22"/>
    <w:qFormat/>
    <w:rsid w:val="009D4636"/>
    <w:rPr>
      <w:b/>
      <w:bCs/>
    </w:rPr>
  </w:style>
  <w:style w:type="character" w:customStyle="1" w:styleId="apple-converted-space">
    <w:name w:val="apple-converted-space"/>
    <w:basedOn w:val="DefaultParagraphFont"/>
    <w:rsid w:val="009D4636"/>
  </w:style>
  <w:style w:type="character" w:styleId="Emphasis">
    <w:name w:val="Emphasis"/>
    <w:basedOn w:val="DefaultParagraphFont"/>
    <w:uiPriority w:val="20"/>
    <w:qFormat/>
    <w:rsid w:val="009D4636"/>
    <w:rPr>
      <w:i/>
      <w:iCs/>
    </w:rPr>
  </w:style>
  <w:style w:type="character" w:styleId="Hyperlink">
    <w:name w:val="Hyperlink"/>
    <w:basedOn w:val="DefaultParagraphFont"/>
    <w:uiPriority w:val="99"/>
    <w:semiHidden/>
    <w:unhideWhenUsed/>
    <w:rsid w:val="00854609"/>
    <w:rPr>
      <w:color w:val="0000FF"/>
      <w:u w:val="single"/>
    </w:rPr>
  </w:style>
  <w:style w:type="paragraph" w:styleId="Header">
    <w:name w:val="header"/>
    <w:basedOn w:val="Normal"/>
    <w:link w:val="HeaderChar"/>
    <w:uiPriority w:val="99"/>
    <w:unhideWhenUsed/>
    <w:rsid w:val="00C44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4AA"/>
    <w:rPr>
      <w:rFonts w:ascii="Calibri" w:eastAsia="Calibri" w:hAnsi="Calibri" w:cs="Calibri"/>
      <w:sz w:val="22"/>
      <w:szCs w:val="22"/>
      <w:lang w:val="id-ID"/>
    </w:rPr>
  </w:style>
  <w:style w:type="character" w:styleId="PlaceholderText">
    <w:name w:val="Placeholder Text"/>
    <w:basedOn w:val="DefaultParagraphFont"/>
    <w:uiPriority w:val="99"/>
    <w:semiHidden/>
    <w:rsid w:val="00BC7274"/>
    <w:rPr>
      <w:color w:val="808080"/>
    </w:rPr>
  </w:style>
  <w:style w:type="paragraph" w:styleId="Footer">
    <w:name w:val="footer"/>
    <w:basedOn w:val="Normal"/>
    <w:link w:val="FooterChar"/>
    <w:uiPriority w:val="99"/>
    <w:unhideWhenUsed/>
    <w:rsid w:val="00595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6C5"/>
    <w:rPr>
      <w:rFonts w:ascii="Calibri" w:eastAsia="Calibri" w:hAnsi="Calibri" w:cs="Calibr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591">
      <w:bodyDiv w:val="1"/>
      <w:marLeft w:val="0"/>
      <w:marRight w:val="0"/>
      <w:marTop w:val="0"/>
      <w:marBottom w:val="0"/>
      <w:divBdr>
        <w:top w:val="none" w:sz="0" w:space="0" w:color="auto"/>
        <w:left w:val="none" w:sz="0" w:space="0" w:color="auto"/>
        <w:bottom w:val="none" w:sz="0" w:space="0" w:color="auto"/>
        <w:right w:val="none" w:sz="0" w:space="0" w:color="auto"/>
      </w:divBdr>
    </w:div>
    <w:div w:id="15891626">
      <w:bodyDiv w:val="1"/>
      <w:marLeft w:val="0"/>
      <w:marRight w:val="0"/>
      <w:marTop w:val="0"/>
      <w:marBottom w:val="0"/>
      <w:divBdr>
        <w:top w:val="none" w:sz="0" w:space="0" w:color="auto"/>
        <w:left w:val="none" w:sz="0" w:space="0" w:color="auto"/>
        <w:bottom w:val="none" w:sz="0" w:space="0" w:color="auto"/>
        <w:right w:val="none" w:sz="0" w:space="0" w:color="auto"/>
      </w:divBdr>
    </w:div>
    <w:div w:id="18630334">
      <w:bodyDiv w:val="1"/>
      <w:marLeft w:val="0"/>
      <w:marRight w:val="0"/>
      <w:marTop w:val="0"/>
      <w:marBottom w:val="0"/>
      <w:divBdr>
        <w:top w:val="none" w:sz="0" w:space="0" w:color="auto"/>
        <w:left w:val="none" w:sz="0" w:space="0" w:color="auto"/>
        <w:bottom w:val="none" w:sz="0" w:space="0" w:color="auto"/>
        <w:right w:val="none" w:sz="0" w:space="0" w:color="auto"/>
      </w:divBdr>
    </w:div>
    <w:div w:id="28721410">
      <w:bodyDiv w:val="1"/>
      <w:marLeft w:val="0"/>
      <w:marRight w:val="0"/>
      <w:marTop w:val="0"/>
      <w:marBottom w:val="0"/>
      <w:divBdr>
        <w:top w:val="none" w:sz="0" w:space="0" w:color="auto"/>
        <w:left w:val="none" w:sz="0" w:space="0" w:color="auto"/>
        <w:bottom w:val="none" w:sz="0" w:space="0" w:color="auto"/>
        <w:right w:val="none" w:sz="0" w:space="0" w:color="auto"/>
      </w:divBdr>
    </w:div>
    <w:div w:id="30422470">
      <w:bodyDiv w:val="1"/>
      <w:marLeft w:val="0"/>
      <w:marRight w:val="0"/>
      <w:marTop w:val="0"/>
      <w:marBottom w:val="0"/>
      <w:divBdr>
        <w:top w:val="none" w:sz="0" w:space="0" w:color="auto"/>
        <w:left w:val="none" w:sz="0" w:space="0" w:color="auto"/>
        <w:bottom w:val="none" w:sz="0" w:space="0" w:color="auto"/>
        <w:right w:val="none" w:sz="0" w:space="0" w:color="auto"/>
      </w:divBdr>
    </w:div>
    <w:div w:id="31615643">
      <w:bodyDiv w:val="1"/>
      <w:marLeft w:val="0"/>
      <w:marRight w:val="0"/>
      <w:marTop w:val="0"/>
      <w:marBottom w:val="0"/>
      <w:divBdr>
        <w:top w:val="none" w:sz="0" w:space="0" w:color="auto"/>
        <w:left w:val="none" w:sz="0" w:space="0" w:color="auto"/>
        <w:bottom w:val="none" w:sz="0" w:space="0" w:color="auto"/>
        <w:right w:val="none" w:sz="0" w:space="0" w:color="auto"/>
      </w:divBdr>
    </w:div>
    <w:div w:id="44958513">
      <w:bodyDiv w:val="1"/>
      <w:marLeft w:val="0"/>
      <w:marRight w:val="0"/>
      <w:marTop w:val="0"/>
      <w:marBottom w:val="0"/>
      <w:divBdr>
        <w:top w:val="none" w:sz="0" w:space="0" w:color="auto"/>
        <w:left w:val="none" w:sz="0" w:space="0" w:color="auto"/>
        <w:bottom w:val="none" w:sz="0" w:space="0" w:color="auto"/>
        <w:right w:val="none" w:sz="0" w:space="0" w:color="auto"/>
      </w:divBdr>
    </w:div>
    <w:div w:id="47920891">
      <w:bodyDiv w:val="1"/>
      <w:marLeft w:val="0"/>
      <w:marRight w:val="0"/>
      <w:marTop w:val="0"/>
      <w:marBottom w:val="0"/>
      <w:divBdr>
        <w:top w:val="none" w:sz="0" w:space="0" w:color="auto"/>
        <w:left w:val="none" w:sz="0" w:space="0" w:color="auto"/>
        <w:bottom w:val="none" w:sz="0" w:space="0" w:color="auto"/>
        <w:right w:val="none" w:sz="0" w:space="0" w:color="auto"/>
      </w:divBdr>
    </w:div>
    <w:div w:id="48237614">
      <w:bodyDiv w:val="1"/>
      <w:marLeft w:val="0"/>
      <w:marRight w:val="0"/>
      <w:marTop w:val="0"/>
      <w:marBottom w:val="0"/>
      <w:divBdr>
        <w:top w:val="none" w:sz="0" w:space="0" w:color="auto"/>
        <w:left w:val="none" w:sz="0" w:space="0" w:color="auto"/>
        <w:bottom w:val="none" w:sz="0" w:space="0" w:color="auto"/>
        <w:right w:val="none" w:sz="0" w:space="0" w:color="auto"/>
      </w:divBdr>
    </w:div>
    <w:div w:id="58556050">
      <w:bodyDiv w:val="1"/>
      <w:marLeft w:val="0"/>
      <w:marRight w:val="0"/>
      <w:marTop w:val="0"/>
      <w:marBottom w:val="0"/>
      <w:divBdr>
        <w:top w:val="none" w:sz="0" w:space="0" w:color="auto"/>
        <w:left w:val="none" w:sz="0" w:space="0" w:color="auto"/>
        <w:bottom w:val="none" w:sz="0" w:space="0" w:color="auto"/>
        <w:right w:val="none" w:sz="0" w:space="0" w:color="auto"/>
      </w:divBdr>
    </w:div>
    <w:div w:id="68232413">
      <w:bodyDiv w:val="1"/>
      <w:marLeft w:val="0"/>
      <w:marRight w:val="0"/>
      <w:marTop w:val="0"/>
      <w:marBottom w:val="0"/>
      <w:divBdr>
        <w:top w:val="none" w:sz="0" w:space="0" w:color="auto"/>
        <w:left w:val="none" w:sz="0" w:space="0" w:color="auto"/>
        <w:bottom w:val="none" w:sz="0" w:space="0" w:color="auto"/>
        <w:right w:val="none" w:sz="0" w:space="0" w:color="auto"/>
      </w:divBdr>
    </w:div>
    <w:div w:id="78719321">
      <w:bodyDiv w:val="1"/>
      <w:marLeft w:val="0"/>
      <w:marRight w:val="0"/>
      <w:marTop w:val="0"/>
      <w:marBottom w:val="0"/>
      <w:divBdr>
        <w:top w:val="none" w:sz="0" w:space="0" w:color="auto"/>
        <w:left w:val="none" w:sz="0" w:space="0" w:color="auto"/>
        <w:bottom w:val="none" w:sz="0" w:space="0" w:color="auto"/>
        <w:right w:val="none" w:sz="0" w:space="0" w:color="auto"/>
      </w:divBdr>
    </w:div>
    <w:div w:id="90974004">
      <w:bodyDiv w:val="1"/>
      <w:marLeft w:val="0"/>
      <w:marRight w:val="0"/>
      <w:marTop w:val="0"/>
      <w:marBottom w:val="0"/>
      <w:divBdr>
        <w:top w:val="none" w:sz="0" w:space="0" w:color="auto"/>
        <w:left w:val="none" w:sz="0" w:space="0" w:color="auto"/>
        <w:bottom w:val="none" w:sz="0" w:space="0" w:color="auto"/>
        <w:right w:val="none" w:sz="0" w:space="0" w:color="auto"/>
      </w:divBdr>
    </w:div>
    <w:div w:id="100299897">
      <w:bodyDiv w:val="1"/>
      <w:marLeft w:val="0"/>
      <w:marRight w:val="0"/>
      <w:marTop w:val="0"/>
      <w:marBottom w:val="0"/>
      <w:divBdr>
        <w:top w:val="none" w:sz="0" w:space="0" w:color="auto"/>
        <w:left w:val="none" w:sz="0" w:space="0" w:color="auto"/>
        <w:bottom w:val="none" w:sz="0" w:space="0" w:color="auto"/>
        <w:right w:val="none" w:sz="0" w:space="0" w:color="auto"/>
      </w:divBdr>
    </w:div>
    <w:div w:id="104159597">
      <w:bodyDiv w:val="1"/>
      <w:marLeft w:val="0"/>
      <w:marRight w:val="0"/>
      <w:marTop w:val="0"/>
      <w:marBottom w:val="0"/>
      <w:divBdr>
        <w:top w:val="none" w:sz="0" w:space="0" w:color="auto"/>
        <w:left w:val="none" w:sz="0" w:space="0" w:color="auto"/>
        <w:bottom w:val="none" w:sz="0" w:space="0" w:color="auto"/>
        <w:right w:val="none" w:sz="0" w:space="0" w:color="auto"/>
      </w:divBdr>
    </w:div>
    <w:div w:id="104543590">
      <w:bodyDiv w:val="1"/>
      <w:marLeft w:val="0"/>
      <w:marRight w:val="0"/>
      <w:marTop w:val="0"/>
      <w:marBottom w:val="0"/>
      <w:divBdr>
        <w:top w:val="none" w:sz="0" w:space="0" w:color="auto"/>
        <w:left w:val="none" w:sz="0" w:space="0" w:color="auto"/>
        <w:bottom w:val="none" w:sz="0" w:space="0" w:color="auto"/>
        <w:right w:val="none" w:sz="0" w:space="0" w:color="auto"/>
      </w:divBdr>
    </w:div>
    <w:div w:id="109054082">
      <w:bodyDiv w:val="1"/>
      <w:marLeft w:val="0"/>
      <w:marRight w:val="0"/>
      <w:marTop w:val="0"/>
      <w:marBottom w:val="0"/>
      <w:divBdr>
        <w:top w:val="none" w:sz="0" w:space="0" w:color="auto"/>
        <w:left w:val="none" w:sz="0" w:space="0" w:color="auto"/>
        <w:bottom w:val="none" w:sz="0" w:space="0" w:color="auto"/>
        <w:right w:val="none" w:sz="0" w:space="0" w:color="auto"/>
      </w:divBdr>
    </w:div>
    <w:div w:id="116874011">
      <w:bodyDiv w:val="1"/>
      <w:marLeft w:val="0"/>
      <w:marRight w:val="0"/>
      <w:marTop w:val="0"/>
      <w:marBottom w:val="0"/>
      <w:divBdr>
        <w:top w:val="none" w:sz="0" w:space="0" w:color="auto"/>
        <w:left w:val="none" w:sz="0" w:space="0" w:color="auto"/>
        <w:bottom w:val="none" w:sz="0" w:space="0" w:color="auto"/>
        <w:right w:val="none" w:sz="0" w:space="0" w:color="auto"/>
      </w:divBdr>
    </w:div>
    <w:div w:id="121962994">
      <w:bodyDiv w:val="1"/>
      <w:marLeft w:val="0"/>
      <w:marRight w:val="0"/>
      <w:marTop w:val="0"/>
      <w:marBottom w:val="0"/>
      <w:divBdr>
        <w:top w:val="none" w:sz="0" w:space="0" w:color="auto"/>
        <w:left w:val="none" w:sz="0" w:space="0" w:color="auto"/>
        <w:bottom w:val="none" w:sz="0" w:space="0" w:color="auto"/>
        <w:right w:val="none" w:sz="0" w:space="0" w:color="auto"/>
      </w:divBdr>
    </w:div>
    <w:div w:id="122427968">
      <w:bodyDiv w:val="1"/>
      <w:marLeft w:val="0"/>
      <w:marRight w:val="0"/>
      <w:marTop w:val="0"/>
      <w:marBottom w:val="0"/>
      <w:divBdr>
        <w:top w:val="none" w:sz="0" w:space="0" w:color="auto"/>
        <w:left w:val="none" w:sz="0" w:space="0" w:color="auto"/>
        <w:bottom w:val="none" w:sz="0" w:space="0" w:color="auto"/>
        <w:right w:val="none" w:sz="0" w:space="0" w:color="auto"/>
      </w:divBdr>
    </w:div>
    <w:div w:id="123817907">
      <w:bodyDiv w:val="1"/>
      <w:marLeft w:val="0"/>
      <w:marRight w:val="0"/>
      <w:marTop w:val="0"/>
      <w:marBottom w:val="0"/>
      <w:divBdr>
        <w:top w:val="none" w:sz="0" w:space="0" w:color="auto"/>
        <w:left w:val="none" w:sz="0" w:space="0" w:color="auto"/>
        <w:bottom w:val="none" w:sz="0" w:space="0" w:color="auto"/>
        <w:right w:val="none" w:sz="0" w:space="0" w:color="auto"/>
      </w:divBdr>
    </w:div>
    <w:div w:id="131211611">
      <w:bodyDiv w:val="1"/>
      <w:marLeft w:val="0"/>
      <w:marRight w:val="0"/>
      <w:marTop w:val="0"/>
      <w:marBottom w:val="0"/>
      <w:divBdr>
        <w:top w:val="none" w:sz="0" w:space="0" w:color="auto"/>
        <w:left w:val="none" w:sz="0" w:space="0" w:color="auto"/>
        <w:bottom w:val="none" w:sz="0" w:space="0" w:color="auto"/>
        <w:right w:val="none" w:sz="0" w:space="0" w:color="auto"/>
      </w:divBdr>
    </w:div>
    <w:div w:id="131334824">
      <w:bodyDiv w:val="1"/>
      <w:marLeft w:val="0"/>
      <w:marRight w:val="0"/>
      <w:marTop w:val="0"/>
      <w:marBottom w:val="0"/>
      <w:divBdr>
        <w:top w:val="none" w:sz="0" w:space="0" w:color="auto"/>
        <w:left w:val="none" w:sz="0" w:space="0" w:color="auto"/>
        <w:bottom w:val="none" w:sz="0" w:space="0" w:color="auto"/>
        <w:right w:val="none" w:sz="0" w:space="0" w:color="auto"/>
      </w:divBdr>
    </w:div>
    <w:div w:id="131797267">
      <w:bodyDiv w:val="1"/>
      <w:marLeft w:val="0"/>
      <w:marRight w:val="0"/>
      <w:marTop w:val="0"/>
      <w:marBottom w:val="0"/>
      <w:divBdr>
        <w:top w:val="none" w:sz="0" w:space="0" w:color="auto"/>
        <w:left w:val="none" w:sz="0" w:space="0" w:color="auto"/>
        <w:bottom w:val="none" w:sz="0" w:space="0" w:color="auto"/>
        <w:right w:val="none" w:sz="0" w:space="0" w:color="auto"/>
      </w:divBdr>
      <w:divsChild>
        <w:div w:id="543980433">
          <w:marLeft w:val="480"/>
          <w:marRight w:val="0"/>
          <w:marTop w:val="0"/>
          <w:marBottom w:val="0"/>
          <w:divBdr>
            <w:top w:val="none" w:sz="0" w:space="0" w:color="auto"/>
            <w:left w:val="none" w:sz="0" w:space="0" w:color="auto"/>
            <w:bottom w:val="none" w:sz="0" w:space="0" w:color="auto"/>
            <w:right w:val="none" w:sz="0" w:space="0" w:color="auto"/>
          </w:divBdr>
        </w:div>
        <w:div w:id="271204768">
          <w:marLeft w:val="480"/>
          <w:marRight w:val="0"/>
          <w:marTop w:val="0"/>
          <w:marBottom w:val="0"/>
          <w:divBdr>
            <w:top w:val="none" w:sz="0" w:space="0" w:color="auto"/>
            <w:left w:val="none" w:sz="0" w:space="0" w:color="auto"/>
            <w:bottom w:val="none" w:sz="0" w:space="0" w:color="auto"/>
            <w:right w:val="none" w:sz="0" w:space="0" w:color="auto"/>
          </w:divBdr>
        </w:div>
        <w:div w:id="851455105">
          <w:marLeft w:val="480"/>
          <w:marRight w:val="0"/>
          <w:marTop w:val="0"/>
          <w:marBottom w:val="0"/>
          <w:divBdr>
            <w:top w:val="none" w:sz="0" w:space="0" w:color="auto"/>
            <w:left w:val="none" w:sz="0" w:space="0" w:color="auto"/>
            <w:bottom w:val="none" w:sz="0" w:space="0" w:color="auto"/>
            <w:right w:val="none" w:sz="0" w:space="0" w:color="auto"/>
          </w:divBdr>
        </w:div>
        <w:div w:id="1488858166">
          <w:marLeft w:val="480"/>
          <w:marRight w:val="0"/>
          <w:marTop w:val="0"/>
          <w:marBottom w:val="0"/>
          <w:divBdr>
            <w:top w:val="none" w:sz="0" w:space="0" w:color="auto"/>
            <w:left w:val="none" w:sz="0" w:space="0" w:color="auto"/>
            <w:bottom w:val="none" w:sz="0" w:space="0" w:color="auto"/>
            <w:right w:val="none" w:sz="0" w:space="0" w:color="auto"/>
          </w:divBdr>
        </w:div>
        <w:div w:id="929041020">
          <w:marLeft w:val="480"/>
          <w:marRight w:val="0"/>
          <w:marTop w:val="0"/>
          <w:marBottom w:val="0"/>
          <w:divBdr>
            <w:top w:val="none" w:sz="0" w:space="0" w:color="auto"/>
            <w:left w:val="none" w:sz="0" w:space="0" w:color="auto"/>
            <w:bottom w:val="none" w:sz="0" w:space="0" w:color="auto"/>
            <w:right w:val="none" w:sz="0" w:space="0" w:color="auto"/>
          </w:divBdr>
        </w:div>
        <w:div w:id="865296041">
          <w:marLeft w:val="480"/>
          <w:marRight w:val="0"/>
          <w:marTop w:val="0"/>
          <w:marBottom w:val="0"/>
          <w:divBdr>
            <w:top w:val="none" w:sz="0" w:space="0" w:color="auto"/>
            <w:left w:val="none" w:sz="0" w:space="0" w:color="auto"/>
            <w:bottom w:val="none" w:sz="0" w:space="0" w:color="auto"/>
            <w:right w:val="none" w:sz="0" w:space="0" w:color="auto"/>
          </w:divBdr>
        </w:div>
        <w:div w:id="678578430">
          <w:marLeft w:val="480"/>
          <w:marRight w:val="0"/>
          <w:marTop w:val="0"/>
          <w:marBottom w:val="0"/>
          <w:divBdr>
            <w:top w:val="none" w:sz="0" w:space="0" w:color="auto"/>
            <w:left w:val="none" w:sz="0" w:space="0" w:color="auto"/>
            <w:bottom w:val="none" w:sz="0" w:space="0" w:color="auto"/>
            <w:right w:val="none" w:sz="0" w:space="0" w:color="auto"/>
          </w:divBdr>
        </w:div>
        <w:div w:id="1332415181">
          <w:marLeft w:val="480"/>
          <w:marRight w:val="0"/>
          <w:marTop w:val="0"/>
          <w:marBottom w:val="0"/>
          <w:divBdr>
            <w:top w:val="none" w:sz="0" w:space="0" w:color="auto"/>
            <w:left w:val="none" w:sz="0" w:space="0" w:color="auto"/>
            <w:bottom w:val="none" w:sz="0" w:space="0" w:color="auto"/>
            <w:right w:val="none" w:sz="0" w:space="0" w:color="auto"/>
          </w:divBdr>
        </w:div>
        <w:div w:id="1424107722">
          <w:marLeft w:val="480"/>
          <w:marRight w:val="0"/>
          <w:marTop w:val="0"/>
          <w:marBottom w:val="0"/>
          <w:divBdr>
            <w:top w:val="none" w:sz="0" w:space="0" w:color="auto"/>
            <w:left w:val="none" w:sz="0" w:space="0" w:color="auto"/>
            <w:bottom w:val="none" w:sz="0" w:space="0" w:color="auto"/>
            <w:right w:val="none" w:sz="0" w:space="0" w:color="auto"/>
          </w:divBdr>
        </w:div>
        <w:div w:id="1553535843">
          <w:marLeft w:val="480"/>
          <w:marRight w:val="0"/>
          <w:marTop w:val="0"/>
          <w:marBottom w:val="0"/>
          <w:divBdr>
            <w:top w:val="none" w:sz="0" w:space="0" w:color="auto"/>
            <w:left w:val="none" w:sz="0" w:space="0" w:color="auto"/>
            <w:bottom w:val="none" w:sz="0" w:space="0" w:color="auto"/>
            <w:right w:val="none" w:sz="0" w:space="0" w:color="auto"/>
          </w:divBdr>
        </w:div>
        <w:div w:id="1071200789">
          <w:marLeft w:val="480"/>
          <w:marRight w:val="0"/>
          <w:marTop w:val="0"/>
          <w:marBottom w:val="0"/>
          <w:divBdr>
            <w:top w:val="none" w:sz="0" w:space="0" w:color="auto"/>
            <w:left w:val="none" w:sz="0" w:space="0" w:color="auto"/>
            <w:bottom w:val="none" w:sz="0" w:space="0" w:color="auto"/>
            <w:right w:val="none" w:sz="0" w:space="0" w:color="auto"/>
          </w:divBdr>
        </w:div>
        <w:div w:id="1379009440">
          <w:marLeft w:val="480"/>
          <w:marRight w:val="0"/>
          <w:marTop w:val="0"/>
          <w:marBottom w:val="0"/>
          <w:divBdr>
            <w:top w:val="none" w:sz="0" w:space="0" w:color="auto"/>
            <w:left w:val="none" w:sz="0" w:space="0" w:color="auto"/>
            <w:bottom w:val="none" w:sz="0" w:space="0" w:color="auto"/>
            <w:right w:val="none" w:sz="0" w:space="0" w:color="auto"/>
          </w:divBdr>
        </w:div>
      </w:divsChild>
    </w:div>
    <w:div w:id="146168570">
      <w:bodyDiv w:val="1"/>
      <w:marLeft w:val="0"/>
      <w:marRight w:val="0"/>
      <w:marTop w:val="0"/>
      <w:marBottom w:val="0"/>
      <w:divBdr>
        <w:top w:val="none" w:sz="0" w:space="0" w:color="auto"/>
        <w:left w:val="none" w:sz="0" w:space="0" w:color="auto"/>
        <w:bottom w:val="none" w:sz="0" w:space="0" w:color="auto"/>
        <w:right w:val="none" w:sz="0" w:space="0" w:color="auto"/>
      </w:divBdr>
    </w:div>
    <w:div w:id="151020786">
      <w:bodyDiv w:val="1"/>
      <w:marLeft w:val="0"/>
      <w:marRight w:val="0"/>
      <w:marTop w:val="0"/>
      <w:marBottom w:val="0"/>
      <w:divBdr>
        <w:top w:val="none" w:sz="0" w:space="0" w:color="auto"/>
        <w:left w:val="none" w:sz="0" w:space="0" w:color="auto"/>
        <w:bottom w:val="none" w:sz="0" w:space="0" w:color="auto"/>
        <w:right w:val="none" w:sz="0" w:space="0" w:color="auto"/>
      </w:divBdr>
    </w:div>
    <w:div w:id="163204255">
      <w:bodyDiv w:val="1"/>
      <w:marLeft w:val="0"/>
      <w:marRight w:val="0"/>
      <w:marTop w:val="0"/>
      <w:marBottom w:val="0"/>
      <w:divBdr>
        <w:top w:val="none" w:sz="0" w:space="0" w:color="auto"/>
        <w:left w:val="none" w:sz="0" w:space="0" w:color="auto"/>
        <w:bottom w:val="none" w:sz="0" w:space="0" w:color="auto"/>
        <w:right w:val="none" w:sz="0" w:space="0" w:color="auto"/>
      </w:divBdr>
    </w:div>
    <w:div w:id="170683747">
      <w:bodyDiv w:val="1"/>
      <w:marLeft w:val="0"/>
      <w:marRight w:val="0"/>
      <w:marTop w:val="0"/>
      <w:marBottom w:val="0"/>
      <w:divBdr>
        <w:top w:val="none" w:sz="0" w:space="0" w:color="auto"/>
        <w:left w:val="none" w:sz="0" w:space="0" w:color="auto"/>
        <w:bottom w:val="none" w:sz="0" w:space="0" w:color="auto"/>
        <w:right w:val="none" w:sz="0" w:space="0" w:color="auto"/>
      </w:divBdr>
    </w:div>
    <w:div w:id="173308306">
      <w:bodyDiv w:val="1"/>
      <w:marLeft w:val="0"/>
      <w:marRight w:val="0"/>
      <w:marTop w:val="0"/>
      <w:marBottom w:val="0"/>
      <w:divBdr>
        <w:top w:val="none" w:sz="0" w:space="0" w:color="auto"/>
        <w:left w:val="none" w:sz="0" w:space="0" w:color="auto"/>
        <w:bottom w:val="none" w:sz="0" w:space="0" w:color="auto"/>
        <w:right w:val="none" w:sz="0" w:space="0" w:color="auto"/>
      </w:divBdr>
    </w:div>
    <w:div w:id="174223448">
      <w:bodyDiv w:val="1"/>
      <w:marLeft w:val="0"/>
      <w:marRight w:val="0"/>
      <w:marTop w:val="0"/>
      <w:marBottom w:val="0"/>
      <w:divBdr>
        <w:top w:val="none" w:sz="0" w:space="0" w:color="auto"/>
        <w:left w:val="none" w:sz="0" w:space="0" w:color="auto"/>
        <w:bottom w:val="none" w:sz="0" w:space="0" w:color="auto"/>
        <w:right w:val="none" w:sz="0" w:space="0" w:color="auto"/>
      </w:divBdr>
    </w:div>
    <w:div w:id="174268028">
      <w:bodyDiv w:val="1"/>
      <w:marLeft w:val="0"/>
      <w:marRight w:val="0"/>
      <w:marTop w:val="0"/>
      <w:marBottom w:val="0"/>
      <w:divBdr>
        <w:top w:val="none" w:sz="0" w:space="0" w:color="auto"/>
        <w:left w:val="none" w:sz="0" w:space="0" w:color="auto"/>
        <w:bottom w:val="none" w:sz="0" w:space="0" w:color="auto"/>
        <w:right w:val="none" w:sz="0" w:space="0" w:color="auto"/>
      </w:divBdr>
    </w:div>
    <w:div w:id="181630868">
      <w:bodyDiv w:val="1"/>
      <w:marLeft w:val="0"/>
      <w:marRight w:val="0"/>
      <w:marTop w:val="0"/>
      <w:marBottom w:val="0"/>
      <w:divBdr>
        <w:top w:val="none" w:sz="0" w:space="0" w:color="auto"/>
        <w:left w:val="none" w:sz="0" w:space="0" w:color="auto"/>
        <w:bottom w:val="none" w:sz="0" w:space="0" w:color="auto"/>
        <w:right w:val="none" w:sz="0" w:space="0" w:color="auto"/>
      </w:divBdr>
    </w:div>
    <w:div w:id="184828939">
      <w:bodyDiv w:val="1"/>
      <w:marLeft w:val="0"/>
      <w:marRight w:val="0"/>
      <w:marTop w:val="0"/>
      <w:marBottom w:val="0"/>
      <w:divBdr>
        <w:top w:val="none" w:sz="0" w:space="0" w:color="auto"/>
        <w:left w:val="none" w:sz="0" w:space="0" w:color="auto"/>
        <w:bottom w:val="none" w:sz="0" w:space="0" w:color="auto"/>
        <w:right w:val="none" w:sz="0" w:space="0" w:color="auto"/>
      </w:divBdr>
    </w:div>
    <w:div w:id="187256685">
      <w:bodyDiv w:val="1"/>
      <w:marLeft w:val="0"/>
      <w:marRight w:val="0"/>
      <w:marTop w:val="0"/>
      <w:marBottom w:val="0"/>
      <w:divBdr>
        <w:top w:val="none" w:sz="0" w:space="0" w:color="auto"/>
        <w:left w:val="none" w:sz="0" w:space="0" w:color="auto"/>
        <w:bottom w:val="none" w:sz="0" w:space="0" w:color="auto"/>
        <w:right w:val="none" w:sz="0" w:space="0" w:color="auto"/>
      </w:divBdr>
    </w:div>
    <w:div w:id="192614236">
      <w:bodyDiv w:val="1"/>
      <w:marLeft w:val="0"/>
      <w:marRight w:val="0"/>
      <w:marTop w:val="0"/>
      <w:marBottom w:val="0"/>
      <w:divBdr>
        <w:top w:val="none" w:sz="0" w:space="0" w:color="auto"/>
        <w:left w:val="none" w:sz="0" w:space="0" w:color="auto"/>
        <w:bottom w:val="none" w:sz="0" w:space="0" w:color="auto"/>
        <w:right w:val="none" w:sz="0" w:space="0" w:color="auto"/>
      </w:divBdr>
    </w:div>
    <w:div w:id="195243618">
      <w:bodyDiv w:val="1"/>
      <w:marLeft w:val="0"/>
      <w:marRight w:val="0"/>
      <w:marTop w:val="0"/>
      <w:marBottom w:val="0"/>
      <w:divBdr>
        <w:top w:val="none" w:sz="0" w:space="0" w:color="auto"/>
        <w:left w:val="none" w:sz="0" w:space="0" w:color="auto"/>
        <w:bottom w:val="none" w:sz="0" w:space="0" w:color="auto"/>
        <w:right w:val="none" w:sz="0" w:space="0" w:color="auto"/>
      </w:divBdr>
    </w:div>
    <w:div w:id="204871121">
      <w:bodyDiv w:val="1"/>
      <w:marLeft w:val="0"/>
      <w:marRight w:val="0"/>
      <w:marTop w:val="0"/>
      <w:marBottom w:val="0"/>
      <w:divBdr>
        <w:top w:val="none" w:sz="0" w:space="0" w:color="auto"/>
        <w:left w:val="none" w:sz="0" w:space="0" w:color="auto"/>
        <w:bottom w:val="none" w:sz="0" w:space="0" w:color="auto"/>
        <w:right w:val="none" w:sz="0" w:space="0" w:color="auto"/>
      </w:divBdr>
    </w:div>
    <w:div w:id="211313171">
      <w:bodyDiv w:val="1"/>
      <w:marLeft w:val="0"/>
      <w:marRight w:val="0"/>
      <w:marTop w:val="0"/>
      <w:marBottom w:val="0"/>
      <w:divBdr>
        <w:top w:val="none" w:sz="0" w:space="0" w:color="auto"/>
        <w:left w:val="none" w:sz="0" w:space="0" w:color="auto"/>
        <w:bottom w:val="none" w:sz="0" w:space="0" w:color="auto"/>
        <w:right w:val="none" w:sz="0" w:space="0" w:color="auto"/>
      </w:divBdr>
    </w:div>
    <w:div w:id="221328540">
      <w:bodyDiv w:val="1"/>
      <w:marLeft w:val="0"/>
      <w:marRight w:val="0"/>
      <w:marTop w:val="0"/>
      <w:marBottom w:val="0"/>
      <w:divBdr>
        <w:top w:val="none" w:sz="0" w:space="0" w:color="auto"/>
        <w:left w:val="none" w:sz="0" w:space="0" w:color="auto"/>
        <w:bottom w:val="none" w:sz="0" w:space="0" w:color="auto"/>
        <w:right w:val="none" w:sz="0" w:space="0" w:color="auto"/>
      </w:divBdr>
    </w:div>
    <w:div w:id="237832073">
      <w:bodyDiv w:val="1"/>
      <w:marLeft w:val="0"/>
      <w:marRight w:val="0"/>
      <w:marTop w:val="0"/>
      <w:marBottom w:val="0"/>
      <w:divBdr>
        <w:top w:val="none" w:sz="0" w:space="0" w:color="auto"/>
        <w:left w:val="none" w:sz="0" w:space="0" w:color="auto"/>
        <w:bottom w:val="none" w:sz="0" w:space="0" w:color="auto"/>
        <w:right w:val="none" w:sz="0" w:space="0" w:color="auto"/>
      </w:divBdr>
    </w:div>
    <w:div w:id="245458808">
      <w:bodyDiv w:val="1"/>
      <w:marLeft w:val="0"/>
      <w:marRight w:val="0"/>
      <w:marTop w:val="0"/>
      <w:marBottom w:val="0"/>
      <w:divBdr>
        <w:top w:val="none" w:sz="0" w:space="0" w:color="auto"/>
        <w:left w:val="none" w:sz="0" w:space="0" w:color="auto"/>
        <w:bottom w:val="none" w:sz="0" w:space="0" w:color="auto"/>
        <w:right w:val="none" w:sz="0" w:space="0" w:color="auto"/>
      </w:divBdr>
    </w:div>
    <w:div w:id="246769704">
      <w:bodyDiv w:val="1"/>
      <w:marLeft w:val="0"/>
      <w:marRight w:val="0"/>
      <w:marTop w:val="0"/>
      <w:marBottom w:val="0"/>
      <w:divBdr>
        <w:top w:val="none" w:sz="0" w:space="0" w:color="auto"/>
        <w:left w:val="none" w:sz="0" w:space="0" w:color="auto"/>
        <w:bottom w:val="none" w:sz="0" w:space="0" w:color="auto"/>
        <w:right w:val="none" w:sz="0" w:space="0" w:color="auto"/>
      </w:divBdr>
    </w:div>
    <w:div w:id="262807376">
      <w:bodyDiv w:val="1"/>
      <w:marLeft w:val="0"/>
      <w:marRight w:val="0"/>
      <w:marTop w:val="0"/>
      <w:marBottom w:val="0"/>
      <w:divBdr>
        <w:top w:val="none" w:sz="0" w:space="0" w:color="auto"/>
        <w:left w:val="none" w:sz="0" w:space="0" w:color="auto"/>
        <w:bottom w:val="none" w:sz="0" w:space="0" w:color="auto"/>
        <w:right w:val="none" w:sz="0" w:space="0" w:color="auto"/>
      </w:divBdr>
    </w:div>
    <w:div w:id="263467231">
      <w:bodyDiv w:val="1"/>
      <w:marLeft w:val="0"/>
      <w:marRight w:val="0"/>
      <w:marTop w:val="0"/>
      <w:marBottom w:val="0"/>
      <w:divBdr>
        <w:top w:val="none" w:sz="0" w:space="0" w:color="auto"/>
        <w:left w:val="none" w:sz="0" w:space="0" w:color="auto"/>
        <w:bottom w:val="none" w:sz="0" w:space="0" w:color="auto"/>
        <w:right w:val="none" w:sz="0" w:space="0" w:color="auto"/>
      </w:divBdr>
    </w:div>
    <w:div w:id="264384252">
      <w:bodyDiv w:val="1"/>
      <w:marLeft w:val="0"/>
      <w:marRight w:val="0"/>
      <w:marTop w:val="0"/>
      <w:marBottom w:val="0"/>
      <w:divBdr>
        <w:top w:val="none" w:sz="0" w:space="0" w:color="auto"/>
        <w:left w:val="none" w:sz="0" w:space="0" w:color="auto"/>
        <w:bottom w:val="none" w:sz="0" w:space="0" w:color="auto"/>
        <w:right w:val="none" w:sz="0" w:space="0" w:color="auto"/>
      </w:divBdr>
    </w:div>
    <w:div w:id="280691734">
      <w:bodyDiv w:val="1"/>
      <w:marLeft w:val="0"/>
      <w:marRight w:val="0"/>
      <w:marTop w:val="0"/>
      <w:marBottom w:val="0"/>
      <w:divBdr>
        <w:top w:val="none" w:sz="0" w:space="0" w:color="auto"/>
        <w:left w:val="none" w:sz="0" w:space="0" w:color="auto"/>
        <w:bottom w:val="none" w:sz="0" w:space="0" w:color="auto"/>
        <w:right w:val="none" w:sz="0" w:space="0" w:color="auto"/>
      </w:divBdr>
    </w:div>
    <w:div w:id="283318120">
      <w:bodyDiv w:val="1"/>
      <w:marLeft w:val="0"/>
      <w:marRight w:val="0"/>
      <w:marTop w:val="0"/>
      <w:marBottom w:val="0"/>
      <w:divBdr>
        <w:top w:val="none" w:sz="0" w:space="0" w:color="auto"/>
        <w:left w:val="none" w:sz="0" w:space="0" w:color="auto"/>
        <w:bottom w:val="none" w:sz="0" w:space="0" w:color="auto"/>
        <w:right w:val="none" w:sz="0" w:space="0" w:color="auto"/>
      </w:divBdr>
    </w:div>
    <w:div w:id="284236622">
      <w:bodyDiv w:val="1"/>
      <w:marLeft w:val="0"/>
      <w:marRight w:val="0"/>
      <w:marTop w:val="0"/>
      <w:marBottom w:val="0"/>
      <w:divBdr>
        <w:top w:val="none" w:sz="0" w:space="0" w:color="auto"/>
        <w:left w:val="none" w:sz="0" w:space="0" w:color="auto"/>
        <w:bottom w:val="none" w:sz="0" w:space="0" w:color="auto"/>
        <w:right w:val="none" w:sz="0" w:space="0" w:color="auto"/>
      </w:divBdr>
    </w:div>
    <w:div w:id="293220401">
      <w:bodyDiv w:val="1"/>
      <w:marLeft w:val="0"/>
      <w:marRight w:val="0"/>
      <w:marTop w:val="0"/>
      <w:marBottom w:val="0"/>
      <w:divBdr>
        <w:top w:val="none" w:sz="0" w:space="0" w:color="auto"/>
        <w:left w:val="none" w:sz="0" w:space="0" w:color="auto"/>
        <w:bottom w:val="none" w:sz="0" w:space="0" w:color="auto"/>
        <w:right w:val="none" w:sz="0" w:space="0" w:color="auto"/>
      </w:divBdr>
    </w:div>
    <w:div w:id="297348140">
      <w:bodyDiv w:val="1"/>
      <w:marLeft w:val="0"/>
      <w:marRight w:val="0"/>
      <w:marTop w:val="0"/>
      <w:marBottom w:val="0"/>
      <w:divBdr>
        <w:top w:val="none" w:sz="0" w:space="0" w:color="auto"/>
        <w:left w:val="none" w:sz="0" w:space="0" w:color="auto"/>
        <w:bottom w:val="none" w:sz="0" w:space="0" w:color="auto"/>
        <w:right w:val="none" w:sz="0" w:space="0" w:color="auto"/>
      </w:divBdr>
    </w:div>
    <w:div w:id="297730366">
      <w:bodyDiv w:val="1"/>
      <w:marLeft w:val="0"/>
      <w:marRight w:val="0"/>
      <w:marTop w:val="0"/>
      <w:marBottom w:val="0"/>
      <w:divBdr>
        <w:top w:val="none" w:sz="0" w:space="0" w:color="auto"/>
        <w:left w:val="none" w:sz="0" w:space="0" w:color="auto"/>
        <w:bottom w:val="none" w:sz="0" w:space="0" w:color="auto"/>
        <w:right w:val="none" w:sz="0" w:space="0" w:color="auto"/>
      </w:divBdr>
    </w:div>
    <w:div w:id="298263448">
      <w:bodyDiv w:val="1"/>
      <w:marLeft w:val="0"/>
      <w:marRight w:val="0"/>
      <w:marTop w:val="0"/>
      <w:marBottom w:val="0"/>
      <w:divBdr>
        <w:top w:val="none" w:sz="0" w:space="0" w:color="auto"/>
        <w:left w:val="none" w:sz="0" w:space="0" w:color="auto"/>
        <w:bottom w:val="none" w:sz="0" w:space="0" w:color="auto"/>
        <w:right w:val="none" w:sz="0" w:space="0" w:color="auto"/>
      </w:divBdr>
    </w:div>
    <w:div w:id="304818596">
      <w:bodyDiv w:val="1"/>
      <w:marLeft w:val="0"/>
      <w:marRight w:val="0"/>
      <w:marTop w:val="0"/>
      <w:marBottom w:val="0"/>
      <w:divBdr>
        <w:top w:val="none" w:sz="0" w:space="0" w:color="auto"/>
        <w:left w:val="none" w:sz="0" w:space="0" w:color="auto"/>
        <w:bottom w:val="none" w:sz="0" w:space="0" w:color="auto"/>
        <w:right w:val="none" w:sz="0" w:space="0" w:color="auto"/>
      </w:divBdr>
    </w:div>
    <w:div w:id="324481510">
      <w:bodyDiv w:val="1"/>
      <w:marLeft w:val="0"/>
      <w:marRight w:val="0"/>
      <w:marTop w:val="0"/>
      <w:marBottom w:val="0"/>
      <w:divBdr>
        <w:top w:val="none" w:sz="0" w:space="0" w:color="auto"/>
        <w:left w:val="none" w:sz="0" w:space="0" w:color="auto"/>
        <w:bottom w:val="none" w:sz="0" w:space="0" w:color="auto"/>
        <w:right w:val="none" w:sz="0" w:space="0" w:color="auto"/>
      </w:divBdr>
    </w:div>
    <w:div w:id="327250539">
      <w:bodyDiv w:val="1"/>
      <w:marLeft w:val="0"/>
      <w:marRight w:val="0"/>
      <w:marTop w:val="0"/>
      <w:marBottom w:val="0"/>
      <w:divBdr>
        <w:top w:val="none" w:sz="0" w:space="0" w:color="auto"/>
        <w:left w:val="none" w:sz="0" w:space="0" w:color="auto"/>
        <w:bottom w:val="none" w:sz="0" w:space="0" w:color="auto"/>
        <w:right w:val="none" w:sz="0" w:space="0" w:color="auto"/>
      </w:divBdr>
    </w:div>
    <w:div w:id="328560369">
      <w:bodyDiv w:val="1"/>
      <w:marLeft w:val="0"/>
      <w:marRight w:val="0"/>
      <w:marTop w:val="0"/>
      <w:marBottom w:val="0"/>
      <w:divBdr>
        <w:top w:val="none" w:sz="0" w:space="0" w:color="auto"/>
        <w:left w:val="none" w:sz="0" w:space="0" w:color="auto"/>
        <w:bottom w:val="none" w:sz="0" w:space="0" w:color="auto"/>
        <w:right w:val="none" w:sz="0" w:space="0" w:color="auto"/>
      </w:divBdr>
    </w:div>
    <w:div w:id="331682649">
      <w:bodyDiv w:val="1"/>
      <w:marLeft w:val="0"/>
      <w:marRight w:val="0"/>
      <w:marTop w:val="0"/>
      <w:marBottom w:val="0"/>
      <w:divBdr>
        <w:top w:val="none" w:sz="0" w:space="0" w:color="auto"/>
        <w:left w:val="none" w:sz="0" w:space="0" w:color="auto"/>
        <w:bottom w:val="none" w:sz="0" w:space="0" w:color="auto"/>
        <w:right w:val="none" w:sz="0" w:space="0" w:color="auto"/>
      </w:divBdr>
    </w:div>
    <w:div w:id="332224422">
      <w:bodyDiv w:val="1"/>
      <w:marLeft w:val="0"/>
      <w:marRight w:val="0"/>
      <w:marTop w:val="0"/>
      <w:marBottom w:val="0"/>
      <w:divBdr>
        <w:top w:val="none" w:sz="0" w:space="0" w:color="auto"/>
        <w:left w:val="none" w:sz="0" w:space="0" w:color="auto"/>
        <w:bottom w:val="none" w:sz="0" w:space="0" w:color="auto"/>
        <w:right w:val="none" w:sz="0" w:space="0" w:color="auto"/>
      </w:divBdr>
    </w:div>
    <w:div w:id="335035303">
      <w:bodyDiv w:val="1"/>
      <w:marLeft w:val="0"/>
      <w:marRight w:val="0"/>
      <w:marTop w:val="0"/>
      <w:marBottom w:val="0"/>
      <w:divBdr>
        <w:top w:val="none" w:sz="0" w:space="0" w:color="auto"/>
        <w:left w:val="none" w:sz="0" w:space="0" w:color="auto"/>
        <w:bottom w:val="none" w:sz="0" w:space="0" w:color="auto"/>
        <w:right w:val="none" w:sz="0" w:space="0" w:color="auto"/>
      </w:divBdr>
    </w:div>
    <w:div w:id="337781161">
      <w:bodyDiv w:val="1"/>
      <w:marLeft w:val="0"/>
      <w:marRight w:val="0"/>
      <w:marTop w:val="0"/>
      <w:marBottom w:val="0"/>
      <w:divBdr>
        <w:top w:val="none" w:sz="0" w:space="0" w:color="auto"/>
        <w:left w:val="none" w:sz="0" w:space="0" w:color="auto"/>
        <w:bottom w:val="none" w:sz="0" w:space="0" w:color="auto"/>
        <w:right w:val="none" w:sz="0" w:space="0" w:color="auto"/>
      </w:divBdr>
    </w:div>
    <w:div w:id="339502772">
      <w:bodyDiv w:val="1"/>
      <w:marLeft w:val="0"/>
      <w:marRight w:val="0"/>
      <w:marTop w:val="0"/>
      <w:marBottom w:val="0"/>
      <w:divBdr>
        <w:top w:val="none" w:sz="0" w:space="0" w:color="auto"/>
        <w:left w:val="none" w:sz="0" w:space="0" w:color="auto"/>
        <w:bottom w:val="none" w:sz="0" w:space="0" w:color="auto"/>
        <w:right w:val="none" w:sz="0" w:space="0" w:color="auto"/>
      </w:divBdr>
    </w:div>
    <w:div w:id="357046731">
      <w:bodyDiv w:val="1"/>
      <w:marLeft w:val="0"/>
      <w:marRight w:val="0"/>
      <w:marTop w:val="0"/>
      <w:marBottom w:val="0"/>
      <w:divBdr>
        <w:top w:val="none" w:sz="0" w:space="0" w:color="auto"/>
        <w:left w:val="none" w:sz="0" w:space="0" w:color="auto"/>
        <w:bottom w:val="none" w:sz="0" w:space="0" w:color="auto"/>
        <w:right w:val="none" w:sz="0" w:space="0" w:color="auto"/>
      </w:divBdr>
    </w:div>
    <w:div w:id="361639526">
      <w:bodyDiv w:val="1"/>
      <w:marLeft w:val="0"/>
      <w:marRight w:val="0"/>
      <w:marTop w:val="0"/>
      <w:marBottom w:val="0"/>
      <w:divBdr>
        <w:top w:val="none" w:sz="0" w:space="0" w:color="auto"/>
        <w:left w:val="none" w:sz="0" w:space="0" w:color="auto"/>
        <w:bottom w:val="none" w:sz="0" w:space="0" w:color="auto"/>
        <w:right w:val="none" w:sz="0" w:space="0" w:color="auto"/>
      </w:divBdr>
    </w:div>
    <w:div w:id="367532108">
      <w:bodyDiv w:val="1"/>
      <w:marLeft w:val="0"/>
      <w:marRight w:val="0"/>
      <w:marTop w:val="0"/>
      <w:marBottom w:val="0"/>
      <w:divBdr>
        <w:top w:val="none" w:sz="0" w:space="0" w:color="auto"/>
        <w:left w:val="none" w:sz="0" w:space="0" w:color="auto"/>
        <w:bottom w:val="none" w:sz="0" w:space="0" w:color="auto"/>
        <w:right w:val="none" w:sz="0" w:space="0" w:color="auto"/>
      </w:divBdr>
    </w:div>
    <w:div w:id="373508765">
      <w:bodyDiv w:val="1"/>
      <w:marLeft w:val="0"/>
      <w:marRight w:val="0"/>
      <w:marTop w:val="0"/>
      <w:marBottom w:val="0"/>
      <w:divBdr>
        <w:top w:val="none" w:sz="0" w:space="0" w:color="auto"/>
        <w:left w:val="none" w:sz="0" w:space="0" w:color="auto"/>
        <w:bottom w:val="none" w:sz="0" w:space="0" w:color="auto"/>
        <w:right w:val="none" w:sz="0" w:space="0" w:color="auto"/>
      </w:divBdr>
    </w:div>
    <w:div w:id="375356356">
      <w:bodyDiv w:val="1"/>
      <w:marLeft w:val="0"/>
      <w:marRight w:val="0"/>
      <w:marTop w:val="0"/>
      <w:marBottom w:val="0"/>
      <w:divBdr>
        <w:top w:val="none" w:sz="0" w:space="0" w:color="auto"/>
        <w:left w:val="none" w:sz="0" w:space="0" w:color="auto"/>
        <w:bottom w:val="none" w:sz="0" w:space="0" w:color="auto"/>
        <w:right w:val="none" w:sz="0" w:space="0" w:color="auto"/>
      </w:divBdr>
    </w:div>
    <w:div w:id="402945090">
      <w:bodyDiv w:val="1"/>
      <w:marLeft w:val="0"/>
      <w:marRight w:val="0"/>
      <w:marTop w:val="0"/>
      <w:marBottom w:val="0"/>
      <w:divBdr>
        <w:top w:val="none" w:sz="0" w:space="0" w:color="auto"/>
        <w:left w:val="none" w:sz="0" w:space="0" w:color="auto"/>
        <w:bottom w:val="none" w:sz="0" w:space="0" w:color="auto"/>
        <w:right w:val="none" w:sz="0" w:space="0" w:color="auto"/>
      </w:divBdr>
    </w:div>
    <w:div w:id="408581993">
      <w:bodyDiv w:val="1"/>
      <w:marLeft w:val="0"/>
      <w:marRight w:val="0"/>
      <w:marTop w:val="0"/>
      <w:marBottom w:val="0"/>
      <w:divBdr>
        <w:top w:val="none" w:sz="0" w:space="0" w:color="auto"/>
        <w:left w:val="none" w:sz="0" w:space="0" w:color="auto"/>
        <w:bottom w:val="none" w:sz="0" w:space="0" w:color="auto"/>
        <w:right w:val="none" w:sz="0" w:space="0" w:color="auto"/>
      </w:divBdr>
    </w:div>
    <w:div w:id="411925593">
      <w:bodyDiv w:val="1"/>
      <w:marLeft w:val="0"/>
      <w:marRight w:val="0"/>
      <w:marTop w:val="0"/>
      <w:marBottom w:val="0"/>
      <w:divBdr>
        <w:top w:val="none" w:sz="0" w:space="0" w:color="auto"/>
        <w:left w:val="none" w:sz="0" w:space="0" w:color="auto"/>
        <w:bottom w:val="none" w:sz="0" w:space="0" w:color="auto"/>
        <w:right w:val="none" w:sz="0" w:space="0" w:color="auto"/>
      </w:divBdr>
    </w:div>
    <w:div w:id="417335154">
      <w:bodyDiv w:val="1"/>
      <w:marLeft w:val="0"/>
      <w:marRight w:val="0"/>
      <w:marTop w:val="0"/>
      <w:marBottom w:val="0"/>
      <w:divBdr>
        <w:top w:val="none" w:sz="0" w:space="0" w:color="auto"/>
        <w:left w:val="none" w:sz="0" w:space="0" w:color="auto"/>
        <w:bottom w:val="none" w:sz="0" w:space="0" w:color="auto"/>
        <w:right w:val="none" w:sz="0" w:space="0" w:color="auto"/>
      </w:divBdr>
    </w:div>
    <w:div w:id="429592504">
      <w:bodyDiv w:val="1"/>
      <w:marLeft w:val="0"/>
      <w:marRight w:val="0"/>
      <w:marTop w:val="0"/>
      <w:marBottom w:val="0"/>
      <w:divBdr>
        <w:top w:val="none" w:sz="0" w:space="0" w:color="auto"/>
        <w:left w:val="none" w:sz="0" w:space="0" w:color="auto"/>
        <w:bottom w:val="none" w:sz="0" w:space="0" w:color="auto"/>
        <w:right w:val="none" w:sz="0" w:space="0" w:color="auto"/>
      </w:divBdr>
    </w:div>
    <w:div w:id="435683513">
      <w:bodyDiv w:val="1"/>
      <w:marLeft w:val="0"/>
      <w:marRight w:val="0"/>
      <w:marTop w:val="0"/>
      <w:marBottom w:val="0"/>
      <w:divBdr>
        <w:top w:val="none" w:sz="0" w:space="0" w:color="auto"/>
        <w:left w:val="none" w:sz="0" w:space="0" w:color="auto"/>
        <w:bottom w:val="none" w:sz="0" w:space="0" w:color="auto"/>
        <w:right w:val="none" w:sz="0" w:space="0" w:color="auto"/>
      </w:divBdr>
    </w:div>
    <w:div w:id="455417463">
      <w:bodyDiv w:val="1"/>
      <w:marLeft w:val="0"/>
      <w:marRight w:val="0"/>
      <w:marTop w:val="0"/>
      <w:marBottom w:val="0"/>
      <w:divBdr>
        <w:top w:val="none" w:sz="0" w:space="0" w:color="auto"/>
        <w:left w:val="none" w:sz="0" w:space="0" w:color="auto"/>
        <w:bottom w:val="none" w:sz="0" w:space="0" w:color="auto"/>
        <w:right w:val="none" w:sz="0" w:space="0" w:color="auto"/>
      </w:divBdr>
    </w:div>
    <w:div w:id="458844511">
      <w:bodyDiv w:val="1"/>
      <w:marLeft w:val="0"/>
      <w:marRight w:val="0"/>
      <w:marTop w:val="0"/>
      <w:marBottom w:val="0"/>
      <w:divBdr>
        <w:top w:val="none" w:sz="0" w:space="0" w:color="auto"/>
        <w:left w:val="none" w:sz="0" w:space="0" w:color="auto"/>
        <w:bottom w:val="none" w:sz="0" w:space="0" w:color="auto"/>
        <w:right w:val="none" w:sz="0" w:space="0" w:color="auto"/>
      </w:divBdr>
    </w:div>
    <w:div w:id="458887379">
      <w:bodyDiv w:val="1"/>
      <w:marLeft w:val="0"/>
      <w:marRight w:val="0"/>
      <w:marTop w:val="0"/>
      <w:marBottom w:val="0"/>
      <w:divBdr>
        <w:top w:val="none" w:sz="0" w:space="0" w:color="auto"/>
        <w:left w:val="none" w:sz="0" w:space="0" w:color="auto"/>
        <w:bottom w:val="none" w:sz="0" w:space="0" w:color="auto"/>
        <w:right w:val="none" w:sz="0" w:space="0" w:color="auto"/>
      </w:divBdr>
    </w:div>
    <w:div w:id="467016851">
      <w:bodyDiv w:val="1"/>
      <w:marLeft w:val="0"/>
      <w:marRight w:val="0"/>
      <w:marTop w:val="0"/>
      <w:marBottom w:val="0"/>
      <w:divBdr>
        <w:top w:val="none" w:sz="0" w:space="0" w:color="auto"/>
        <w:left w:val="none" w:sz="0" w:space="0" w:color="auto"/>
        <w:bottom w:val="none" w:sz="0" w:space="0" w:color="auto"/>
        <w:right w:val="none" w:sz="0" w:space="0" w:color="auto"/>
      </w:divBdr>
    </w:div>
    <w:div w:id="469176101">
      <w:bodyDiv w:val="1"/>
      <w:marLeft w:val="0"/>
      <w:marRight w:val="0"/>
      <w:marTop w:val="0"/>
      <w:marBottom w:val="0"/>
      <w:divBdr>
        <w:top w:val="none" w:sz="0" w:space="0" w:color="auto"/>
        <w:left w:val="none" w:sz="0" w:space="0" w:color="auto"/>
        <w:bottom w:val="none" w:sz="0" w:space="0" w:color="auto"/>
        <w:right w:val="none" w:sz="0" w:space="0" w:color="auto"/>
      </w:divBdr>
    </w:div>
    <w:div w:id="486019996">
      <w:bodyDiv w:val="1"/>
      <w:marLeft w:val="0"/>
      <w:marRight w:val="0"/>
      <w:marTop w:val="0"/>
      <w:marBottom w:val="0"/>
      <w:divBdr>
        <w:top w:val="none" w:sz="0" w:space="0" w:color="auto"/>
        <w:left w:val="none" w:sz="0" w:space="0" w:color="auto"/>
        <w:bottom w:val="none" w:sz="0" w:space="0" w:color="auto"/>
        <w:right w:val="none" w:sz="0" w:space="0" w:color="auto"/>
      </w:divBdr>
    </w:div>
    <w:div w:id="486946506">
      <w:bodyDiv w:val="1"/>
      <w:marLeft w:val="0"/>
      <w:marRight w:val="0"/>
      <w:marTop w:val="0"/>
      <w:marBottom w:val="0"/>
      <w:divBdr>
        <w:top w:val="none" w:sz="0" w:space="0" w:color="auto"/>
        <w:left w:val="none" w:sz="0" w:space="0" w:color="auto"/>
        <w:bottom w:val="none" w:sz="0" w:space="0" w:color="auto"/>
        <w:right w:val="none" w:sz="0" w:space="0" w:color="auto"/>
      </w:divBdr>
    </w:div>
    <w:div w:id="488719145">
      <w:bodyDiv w:val="1"/>
      <w:marLeft w:val="0"/>
      <w:marRight w:val="0"/>
      <w:marTop w:val="0"/>
      <w:marBottom w:val="0"/>
      <w:divBdr>
        <w:top w:val="none" w:sz="0" w:space="0" w:color="auto"/>
        <w:left w:val="none" w:sz="0" w:space="0" w:color="auto"/>
        <w:bottom w:val="none" w:sz="0" w:space="0" w:color="auto"/>
        <w:right w:val="none" w:sz="0" w:space="0" w:color="auto"/>
      </w:divBdr>
    </w:div>
    <w:div w:id="492334514">
      <w:bodyDiv w:val="1"/>
      <w:marLeft w:val="0"/>
      <w:marRight w:val="0"/>
      <w:marTop w:val="0"/>
      <w:marBottom w:val="0"/>
      <w:divBdr>
        <w:top w:val="none" w:sz="0" w:space="0" w:color="auto"/>
        <w:left w:val="none" w:sz="0" w:space="0" w:color="auto"/>
        <w:bottom w:val="none" w:sz="0" w:space="0" w:color="auto"/>
        <w:right w:val="none" w:sz="0" w:space="0" w:color="auto"/>
      </w:divBdr>
    </w:div>
    <w:div w:id="512645889">
      <w:bodyDiv w:val="1"/>
      <w:marLeft w:val="0"/>
      <w:marRight w:val="0"/>
      <w:marTop w:val="0"/>
      <w:marBottom w:val="0"/>
      <w:divBdr>
        <w:top w:val="none" w:sz="0" w:space="0" w:color="auto"/>
        <w:left w:val="none" w:sz="0" w:space="0" w:color="auto"/>
        <w:bottom w:val="none" w:sz="0" w:space="0" w:color="auto"/>
        <w:right w:val="none" w:sz="0" w:space="0" w:color="auto"/>
      </w:divBdr>
    </w:div>
    <w:div w:id="521475332">
      <w:bodyDiv w:val="1"/>
      <w:marLeft w:val="0"/>
      <w:marRight w:val="0"/>
      <w:marTop w:val="0"/>
      <w:marBottom w:val="0"/>
      <w:divBdr>
        <w:top w:val="none" w:sz="0" w:space="0" w:color="auto"/>
        <w:left w:val="none" w:sz="0" w:space="0" w:color="auto"/>
        <w:bottom w:val="none" w:sz="0" w:space="0" w:color="auto"/>
        <w:right w:val="none" w:sz="0" w:space="0" w:color="auto"/>
      </w:divBdr>
    </w:div>
    <w:div w:id="521476220">
      <w:bodyDiv w:val="1"/>
      <w:marLeft w:val="0"/>
      <w:marRight w:val="0"/>
      <w:marTop w:val="0"/>
      <w:marBottom w:val="0"/>
      <w:divBdr>
        <w:top w:val="none" w:sz="0" w:space="0" w:color="auto"/>
        <w:left w:val="none" w:sz="0" w:space="0" w:color="auto"/>
        <w:bottom w:val="none" w:sz="0" w:space="0" w:color="auto"/>
        <w:right w:val="none" w:sz="0" w:space="0" w:color="auto"/>
      </w:divBdr>
    </w:div>
    <w:div w:id="526263134">
      <w:bodyDiv w:val="1"/>
      <w:marLeft w:val="0"/>
      <w:marRight w:val="0"/>
      <w:marTop w:val="0"/>
      <w:marBottom w:val="0"/>
      <w:divBdr>
        <w:top w:val="none" w:sz="0" w:space="0" w:color="auto"/>
        <w:left w:val="none" w:sz="0" w:space="0" w:color="auto"/>
        <w:bottom w:val="none" w:sz="0" w:space="0" w:color="auto"/>
        <w:right w:val="none" w:sz="0" w:space="0" w:color="auto"/>
      </w:divBdr>
    </w:div>
    <w:div w:id="531580756">
      <w:bodyDiv w:val="1"/>
      <w:marLeft w:val="0"/>
      <w:marRight w:val="0"/>
      <w:marTop w:val="0"/>
      <w:marBottom w:val="0"/>
      <w:divBdr>
        <w:top w:val="none" w:sz="0" w:space="0" w:color="auto"/>
        <w:left w:val="none" w:sz="0" w:space="0" w:color="auto"/>
        <w:bottom w:val="none" w:sz="0" w:space="0" w:color="auto"/>
        <w:right w:val="none" w:sz="0" w:space="0" w:color="auto"/>
      </w:divBdr>
    </w:div>
    <w:div w:id="533154264">
      <w:bodyDiv w:val="1"/>
      <w:marLeft w:val="0"/>
      <w:marRight w:val="0"/>
      <w:marTop w:val="0"/>
      <w:marBottom w:val="0"/>
      <w:divBdr>
        <w:top w:val="none" w:sz="0" w:space="0" w:color="auto"/>
        <w:left w:val="none" w:sz="0" w:space="0" w:color="auto"/>
        <w:bottom w:val="none" w:sz="0" w:space="0" w:color="auto"/>
        <w:right w:val="none" w:sz="0" w:space="0" w:color="auto"/>
      </w:divBdr>
    </w:div>
    <w:div w:id="539780366">
      <w:bodyDiv w:val="1"/>
      <w:marLeft w:val="0"/>
      <w:marRight w:val="0"/>
      <w:marTop w:val="0"/>
      <w:marBottom w:val="0"/>
      <w:divBdr>
        <w:top w:val="none" w:sz="0" w:space="0" w:color="auto"/>
        <w:left w:val="none" w:sz="0" w:space="0" w:color="auto"/>
        <w:bottom w:val="none" w:sz="0" w:space="0" w:color="auto"/>
        <w:right w:val="none" w:sz="0" w:space="0" w:color="auto"/>
      </w:divBdr>
    </w:div>
    <w:div w:id="548347608">
      <w:bodyDiv w:val="1"/>
      <w:marLeft w:val="0"/>
      <w:marRight w:val="0"/>
      <w:marTop w:val="0"/>
      <w:marBottom w:val="0"/>
      <w:divBdr>
        <w:top w:val="none" w:sz="0" w:space="0" w:color="auto"/>
        <w:left w:val="none" w:sz="0" w:space="0" w:color="auto"/>
        <w:bottom w:val="none" w:sz="0" w:space="0" w:color="auto"/>
        <w:right w:val="none" w:sz="0" w:space="0" w:color="auto"/>
      </w:divBdr>
    </w:div>
    <w:div w:id="549348025">
      <w:bodyDiv w:val="1"/>
      <w:marLeft w:val="0"/>
      <w:marRight w:val="0"/>
      <w:marTop w:val="0"/>
      <w:marBottom w:val="0"/>
      <w:divBdr>
        <w:top w:val="none" w:sz="0" w:space="0" w:color="auto"/>
        <w:left w:val="none" w:sz="0" w:space="0" w:color="auto"/>
        <w:bottom w:val="none" w:sz="0" w:space="0" w:color="auto"/>
        <w:right w:val="none" w:sz="0" w:space="0" w:color="auto"/>
      </w:divBdr>
    </w:div>
    <w:div w:id="572394432">
      <w:bodyDiv w:val="1"/>
      <w:marLeft w:val="0"/>
      <w:marRight w:val="0"/>
      <w:marTop w:val="0"/>
      <w:marBottom w:val="0"/>
      <w:divBdr>
        <w:top w:val="none" w:sz="0" w:space="0" w:color="auto"/>
        <w:left w:val="none" w:sz="0" w:space="0" w:color="auto"/>
        <w:bottom w:val="none" w:sz="0" w:space="0" w:color="auto"/>
        <w:right w:val="none" w:sz="0" w:space="0" w:color="auto"/>
      </w:divBdr>
    </w:div>
    <w:div w:id="577059594">
      <w:bodyDiv w:val="1"/>
      <w:marLeft w:val="0"/>
      <w:marRight w:val="0"/>
      <w:marTop w:val="0"/>
      <w:marBottom w:val="0"/>
      <w:divBdr>
        <w:top w:val="none" w:sz="0" w:space="0" w:color="auto"/>
        <w:left w:val="none" w:sz="0" w:space="0" w:color="auto"/>
        <w:bottom w:val="none" w:sz="0" w:space="0" w:color="auto"/>
        <w:right w:val="none" w:sz="0" w:space="0" w:color="auto"/>
      </w:divBdr>
    </w:div>
    <w:div w:id="587083893">
      <w:bodyDiv w:val="1"/>
      <w:marLeft w:val="0"/>
      <w:marRight w:val="0"/>
      <w:marTop w:val="0"/>
      <w:marBottom w:val="0"/>
      <w:divBdr>
        <w:top w:val="none" w:sz="0" w:space="0" w:color="auto"/>
        <w:left w:val="none" w:sz="0" w:space="0" w:color="auto"/>
        <w:bottom w:val="none" w:sz="0" w:space="0" w:color="auto"/>
        <w:right w:val="none" w:sz="0" w:space="0" w:color="auto"/>
      </w:divBdr>
    </w:div>
    <w:div w:id="588469280">
      <w:bodyDiv w:val="1"/>
      <w:marLeft w:val="0"/>
      <w:marRight w:val="0"/>
      <w:marTop w:val="0"/>
      <w:marBottom w:val="0"/>
      <w:divBdr>
        <w:top w:val="none" w:sz="0" w:space="0" w:color="auto"/>
        <w:left w:val="none" w:sz="0" w:space="0" w:color="auto"/>
        <w:bottom w:val="none" w:sz="0" w:space="0" w:color="auto"/>
        <w:right w:val="none" w:sz="0" w:space="0" w:color="auto"/>
      </w:divBdr>
    </w:div>
    <w:div w:id="596447590">
      <w:bodyDiv w:val="1"/>
      <w:marLeft w:val="0"/>
      <w:marRight w:val="0"/>
      <w:marTop w:val="0"/>
      <w:marBottom w:val="0"/>
      <w:divBdr>
        <w:top w:val="none" w:sz="0" w:space="0" w:color="auto"/>
        <w:left w:val="none" w:sz="0" w:space="0" w:color="auto"/>
        <w:bottom w:val="none" w:sz="0" w:space="0" w:color="auto"/>
        <w:right w:val="none" w:sz="0" w:space="0" w:color="auto"/>
      </w:divBdr>
    </w:div>
    <w:div w:id="601449275">
      <w:bodyDiv w:val="1"/>
      <w:marLeft w:val="0"/>
      <w:marRight w:val="0"/>
      <w:marTop w:val="0"/>
      <w:marBottom w:val="0"/>
      <w:divBdr>
        <w:top w:val="none" w:sz="0" w:space="0" w:color="auto"/>
        <w:left w:val="none" w:sz="0" w:space="0" w:color="auto"/>
        <w:bottom w:val="none" w:sz="0" w:space="0" w:color="auto"/>
        <w:right w:val="none" w:sz="0" w:space="0" w:color="auto"/>
      </w:divBdr>
    </w:div>
    <w:div w:id="601954248">
      <w:bodyDiv w:val="1"/>
      <w:marLeft w:val="0"/>
      <w:marRight w:val="0"/>
      <w:marTop w:val="0"/>
      <w:marBottom w:val="0"/>
      <w:divBdr>
        <w:top w:val="none" w:sz="0" w:space="0" w:color="auto"/>
        <w:left w:val="none" w:sz="0" w:space="0" w:color="auto"/>
        <w:bottom w:val="none" w:sz="0" w:space="0" w:color="auto"/>
        <w:right w:val="none" w:sz="0" w:space="0" w:color="auto"/>
      </w:divBdr>
    </w:div>
    <w:div w:id="604076192">
      <w:bodyDiv w:val="1"/>
      <w:marLeft w:val="0"/>
      <w:marRight w:val="0"/>
      <w:marTop w:val="0"/>
      <w:marBottom w:val="0"/>
      <w:divBdr>
        <w:top w:val="none" w:sz="0" w:space="0" w:color="auto"/>
        <w:left w:val="none" w:sz="0" w:space="0" w:color="auto"/>
        <w:bottom w:val="none" w:sz="0" w:space="0" w:color="auto"/>
        <w:right w:val="none" w:sz="0" w:space="0" w:color="auto"/>
      </w:divBdr>
    </w:div>
    <w:div w:id="604192534">
      <w:bodyDiv w:val="1"/>
      <w:marLeft w:val="0"/>
      <w:marRight w:val="0"/>
      <w:marTop w:val="0"/>
      <w:marBottom w:val="0"/>
      <w:divBdr>
        <w:top w:val="none" w:sz="0" w:space="0" w:color="auto"/>
        <w:left w:val="none" w:sz="0" w:space="0" w:color="auto"/>
        <w:bottom w:val="none" w:sz="0" w:space="0" w:color="auto"/>
        <w:right w:val="none" w:sz="0" w:space="0" w:color="auto"/>
      </w:divBdr>
    </w:div>
    <w:div w:id="606622275">
      <w:bodyDiv w:val="1"/>
      <w:marLeft w:val="0"/>
      <w:marRight w:val="0"/>
      <w:marTop w:val="0"/>
      <w:marBottom w:val="0"/>
      <w:divBdr>
        <w:top w:val="none" w:sz="0" w:space="0" w:color="auto"/>
        <w:left w:val="none" w:sz="0" w:space="0" w:color="auto"/>
        <w:bottom w:val="none" w:sz="0" w:space="0" w:color="auto"/>
        <w:right w:val="none" w:sz="0" w:space="0" w:color="auto"/>
      </w:divBdr>
    </w:div>
    <w:div w:id="616643892">
      <w:bodyDiv w:val="1"/>
      <w:marLeft w:val="0"/>
      <w:marRight w:val="0"/>
      <w:marTop w:val="0"/>
      <w:marBottom w:val="0"/>
      <w:divBdr>
        <w:top w:val="none" w:sz="0" w:space="0" w:color="auto"/>
        <w:left w:val="none" w:sz="0" w:space="0" w:color="auto"/>
        <w:bottom w:val="none" w:sz="0" w:space="0" w:color="auto"/>
        <w:right w:val="none" w:sz="0" w:space="0" w:color="auto"/>
      </w:divBdr>
    </w:div>
    <w:div w:id="626010099">
      <w:bodyDiv w:val="1"/>
      <w:marLeft w:val="0"/>
      <w:marRight w:val="0"/>
      <w:marTop w:val="0"/>
      <w:marBottom w:val="0"/>
      <w:divBdr>
        <w:top w:val="none" w:sz="0" w:space="0" w:color="auto"/>
        <w:left w:val="none" w:sz="0" w:space="0" w:color="auto"/>
        <w:bottom w:val="none" w:sz="0" w:space="0" w:color="auto"/>
        <w:right w:val="none" w:sz="0" w:space="0" w:color="auto"/>
      </w:divBdr>
    </w:div>
    <w:div w:id="634530873">
      <w:bodyDiv w:val="1"/>
      <w:marLeft w:val="0"/>
      <w:marRight w:val="0"/>
      <w:marTop w:val="0"/>
      <w:marBottom w:val="0"/>
      <w:divBdr>
        <w:top w:val="none" w:sz="0" w:space="0" w:color="auto"/>
        <w:left w:val="none" w:sz="0" w:space="0" w:color="auto"/>
        <w:bottom w:val="none" w:sz="0" w:space="0" w:color="auto"/>
        <w:right w:val="none" w:sz="0" w:space="0" w:color="auto"/>
      </w:divBdr>
    </w:div>
    <w:div w:id="644705320">
      <w:bodyDiv w:val="1"/>
      <w:marLeft w:val="0"/>
      <w:marRight w:val="0"/>
      <w:marTop w:val="0"/>
      <w:marBottom w:val="0"/>
      <w:divBdr>
        <w:top w:val="none" w:sz="0" w:space="0" w:color="auto"/>
        <w:left w:val="none" w:sz="0" w:space="0" w:color="auto"/>
        <w:bottom w:val="none" w:sz="0" w:space="0" w:color="auto"/>
        <w:right w:val="none" w:sz="0" w:space="0" w:color="auto"/>
      </w:divBdr>
    </w:div>
    <w:div w:id="656110452">
      <w:bodyDiv w:val="1"/>
      <w:marLeft w:val="0"/>
      <w:marRight w:val="0"/>
      <w:marTop w:val="0"/>
      <w:marBottom w:val="0"/>
      <w:divBdr>
        <w:top w:val="none" w:sz="0" w:space="0" w:color="auto"/>
        <w:left w:val="none" w:sz="0" w:space="0" w:color="auto"/>
        <w:bottom w:val="none" w:sz="0" w:space="0" w:color="auto"/>
        <w:right w:val="none" w:sz="0" w:space="0" w:color="auto"/>
      </w:divBdr>
    </w:div>
    <w:div w:id="657272177">
      <w:bodyDiv w:val="1"/>
      <w:marLeft w:val="0"/>
      <w:marRight w:val="0"/>
      <w:marTop w:val="0"/>
      <w:marBottom w:val="0"/>
      <w:divBdr>
        <w:top w:val="none" w:sz="0" w:space="0" w:color="auto"/>
        <w:left w:val="none" w:sz="0" w:space="0" w:color="auto"/>
        <w:bottom w:val="none" w:sz="0" w:space="0" w:color="auto"/>
        <w:right w:val="none" w:sz="0" w:space="0" w:color="auto"/>
      </w:divBdr>
    </w:div>
    <w:div w:id="677656932">
      <w:bodyDiv w:val="1"/>
      <w:marLeft w:val="0"/>
      <w:marRight w:val="0"/>
      <w:marTop w:val="0"/>
      <w:marBottom w:val="0"/>
      <w:divBdr>
        <w:top w:val="none" w:sz="0" w:space="0" w:color="auto"/>
        <w:left w:val="none" w:sz="0" w:space="0" w:color="auto"/>
        <w:bottom w:val="none" w:sz="0" w:space="0" w:color="auto"/>
        <w:right w:val="none" w:sz="0" w:space="0" w:color="auto"/>
      </w:divBdr>
    </w:div>
    <w:div w:id="688800787">
      <w:bodyDiv w:val="1"/>
      <w:marLeft w:val="0"/>
      <w:marRight w:val="0"/>
      <w:marTop w:val="0"/>
      <w:marBottom w:val="0"/>
      <w:divBdr>
        <w:top w:val="none" w:sz="0" w:space="0" w:color="auto"/>
        <w:left w:val="none" w:sz="0" w:space="0" w:color="auto"/>
        <w:bottom w:val="none" w:sz="0" w:space="0" w:color="auto"/>
        <w:right w:val="none" w:sz="0" w:space="0" w:color="auto"/>
      </w:divBdr>
    </w:div>
    <w:div w:id="691885500">
      <w:bodyDiv w:val="1"/>
      <w:marLeft w:val="0"/>
      <w:marRight w:val="0"/>
      <w:marTop w:val="0"/>
      <w:marBottom w:val="0"/>
      <w:divBdr>
        <w:top w:val="none" w:sz="0" w:space="0" w:color="auto"/>
        <w:left w:val="none" w:sz="0" w:space="0" w:color="auto"/>
        <w:bottom w:val="none" w:sz="0" w:space="0" w:color="auto"/>
        <w:right w:val="none" w:sz="0" w:space="0" w:color="auto"/>
      </w:divBdr>
    </w:div>
    <w:div w:id="693069824">
      <w:bodyDiv w:val="1"/>
      <w:marLeft w:val="0"/>
      <w:marRight w:val="0"/>
      <w:marTop w:val="0"/>
      <w:marBottom w:val="0"/>
      <w:divBdr>
        <w:top w:val="none" w:sz="0" w:space="0" w:color="auto"/>
        <w:left w:val="none" w:sz="0" w:space="0" w:color="auto"/>
        <w:bottom w:val="none" w:sz="0" w:space="0" w:color="auto"/>
        <w:right w:val="none" w:sz="0" w:space="0" w:color="auto"/>
      </w:divBdr>
    </w:div>
    <w:div w:id="693963370">
      <w:bodyDiv w:val="1"/>
      <w:marLeft w:val="0"/>
      <w:marRight w:val="0"/>
      <w:marTop w:val="0"/>
      <w:marBottom w:val="0"/>
      <w:divBdr>
        <w:top w:val="none" w:sz="0" w:space="0" w:color="auto"/>
        <w:left w:val="none" w:sz="0" w:space="0" w:color="auto"/>
        <w:bottom w:val="none" w:sz="0" w:space="0" w:color="auto"/>
        <w:right w:val="none" w:sz="0" w:space="0" w:color="auto"/>
      </w:divBdr>
    </w:div>
    <w:div w:id="694693610">
      <w:bodyDiv w:val="1"/>
      <w:marLeft w:val="0"/>
      <w:marRight w:val="0"/>
      <w:marTop w:val="0"/>
      <w:marBottom w:val="0"/>
      <w:divBdr>
        <w:top w:val="none" w:sz="0" w:space="0" w:color="auto"/>
        <w:left w:val="none" w:sz="0" w:space="0" w:color="auto"/>
        <w:bottom w:val="none" w:sz="0" w:space="0" w:color="auto"/>
        <w:right w:val="none" w:sz="0" w:space="0" w:color="auto"/>
      </w:divBdr>
    </w:div>
    <w:div w:id="704015202">
      <w:bodyDiv w:val="1"/>
      <w:marLeft w:val="0"/>
      <w:marRight w:val="0"/>
      <w:marTop w:val="0"/>
      <w:marBottom w:val="0"/>
      <w:divBdr>
        <w:top w:val="none" w:sz="0" w:space="0" w:color="auto"/>
        <w:left w:val="none" w:sz="0" w:space="0" w:color="auto"/>
        <w:bottom w:val="none" w:sz="0" w:space="0" w:color="auto"/>
        <w:right w:val="none" w:sz="0" w:space="0" w:color="auto"/>
      </w:divBdr>
    </w:div>
    <w:div w:id="716199744">
      <w:bodyDiv w:val="1"/>
      <w:marLeft w:val="0"/>
      <w:marRight w:val="0"/>
      <w:marTop w:val="0"/>
      <w:marBottom w:val="0"/>
      <w:divBdr>
        <w:top w:val="none" w:sz="0" w:space="0" w:color="auto"/>
        <w:left w:val="none" w:sz="0" w:space="0" w:color="auto"/>
        <w:bottom w:val="none" w:sz="0" w:space="0" w:color="auto"/>
        <w:right w:val="none" w:sz="0" w:space="0" w:color="auto"/>
      </w:divBdr>
    </w:div>
    <w:div w:id="730620512">
      <w:bodyDiv w:val="1"/>
      <w:marLeft w:val="0"/>
      <w:marRight w:val="0"/>
      <w:marTop w:val="0"/>
      <w:marBottom w:val="0"/>
      <w:divBdr>
        <w:top w:val="none" w:sz="0" w:space="0" w:color="auto"/>
        <w:left w:val="none" w:sz="0" w:space="0" w:color="auto"/>
        <w:bottom w:val="none" w:sz="0" w:space="0" w:color="auto"/>
        <w:right w:val="none" w:sz="0" w:space="0" w:color="auto"/>
      </w:divBdr>
    </w:div>
    <w:div w:id="734203991">
      <w:bodyDiv w:val="1"/>
      <w:marLeft w:val="0"/>
      <w:marRight w:val="0"/>
      <w:marTop w:val="0"/>
      <w:marBottom w:val="0"/>
      <w:divBdr>
        <w:top w:val="none" w:sz="0" w:space="0" w:color="auto"/>
        <w:left w:val="none" w:sz="0" w:space="0" w:color="auto"/>
        <w:bottom w:val="none" w:sz="0" w:space="0" w:color="auto"/>
        <w:right w:val="none" w:sz="0" w:space="0" w:color="auto"/>
      </w:divBdr>
    </w:div>
    <w:div w:id="743453176">
      <w:bodyDiv w:val="1"/>
      <w:marLeft w:val="0"/>
      <w:marRight w:val="0"/>
      <w:marTop w:val="0"/>
      <w:marBottom w:val="0"/>
      <w:divBdr>
        <w:top w:val="none" w:sz="0" w:space="0" w:color="auto"/>
        <w:left w:val="none" w:sz="0" w:space="0" w:color="auto"/>
        <w:bottom w:val="none" w:sz="0" w:space="0" w:color="auto"/>
        <w:right w:val="none" w:sz="0" w:space="0" w:color="auto"/>
      </w:divBdr>
    </w:div>
    <w:div w:id="744840114">
      <w:bodyDiv w:val="1"/>
      <w:marLeft w:val="0"/>
      <w:marRight w:val="0"/>
      <w:marTop w:val="0"/>
      <w:marBottom w:val="0"/>
      <w:divBdr>
        <w:top w:val="none" w:sz="0" w:space="0" w:color="auto"/>
        <w:left w:val="none" w:sz="0" w:space="0" w:color="auto"/>
        <w:bottom w:val="none" w:sz="0" w:space="0" w:color="auto"/>
        <w:right w:val="none" w:sz="0" w:space="0" w:color="auto"/>
      </w:divBdr>
    </w:div>
    <w:div w:id="748962701">
      <w:bodyDiv w:val="1"/>
      <w:marLeft w:val="0"/>
      <w:marRight w:val="0"/>
      <w:marTop w:val="0"/>
      <w:marBottom w:val="0"/>
      <w:divBdr>
        <w:top w:val="none" w:sz="0" w:space="0" w:color="auto"/>
        <w:left w:val="none" w:sz="0" w:space="0" w:color="auto"/>
        <w:bottom w:val="none" w:sz="0" w:space="0" w:color="auto"/>
        <w:right w:val="none" w:sz="0" w:space="0" w:color="auto"/>
      </w:divBdr>
    </w:div>
    <w:div w:id="762336262">
      <w:bodyDiv w:val="1"/>
      <w:marLeft w:val="0"/>
      <w:marRight w:val="0"/>
      <w:marTop w:val="0"/>
      <w:marBottom w:val="0"/>
      <w:divBdr>
        <w:top w:val="none" w:sz="0" w:space="0" w:color="auto"/>
        <w:left w:val="none" w:sz="0" w:space="0" w:color="auto"/>
        <w:bottom w:val="none" w:sz="0" w:space="0" w:color="auto"/>
        <w:right w:val="none" w:sz="0" w:space="0" w:color="auto"/>
      </w:divBdr>
    </w:div>
    <w:div w:id="764812202">
      <w:bodyDiv w:val="1"/>
      <w:marLeft w:val="0"/>
      <w:marRight w:val="0"/>
      <w:marTop w:val="0"/>
      <w:marBottom w:val="0"/>
      <w:divBdr>
        <w:top w:val="none" w:sz="0" w:space="0" w:color="auto"/>
        <w:left w:val="none" w:sz="0" w:space="0" w:color="auto"/>
        <w:bottom w:val="none" w:sz="0" w:space="0" w:color="auto"/>
        <w:right w:val="none" w:sz="0" w:space="0" w:color="auto"/>
      </w:divBdr>
    </w:div>
    <w:div w:id="776370422">
      <w:bodyDiv w:val="1"/>
      <w:marLeft w:val="0"/>
      <w:marRight w:val="0"/>
      <w:marTop w:val="0"/>
      <w:marBottom w:val="0"/>
      <w:divBdr>
        <w:top w:val="none" w:sz="0" w:space="0" w:color="auto"/>
        <w:left w:val="none" w:sz="0" w:space="0" w:color="auto"/>
        <w:bottom w:val="none" w:sz="0" w:space="0" w:color="auto"/>
        <w:right w:val="none" w:sz="0" w:space="0" w:color="auto"/>
      </w:divBdr>
    </w:div>
    <w:div w:id="781387261">
      <w:bodyDiv w:val="1"/>
      <w:marLeft w:val="0"/>
      <w:marRight w:val="0"/>
      <w:marTop w:val="0"/>
      <w:marBottom w:val="0"/>
      <w:divBdr>
        <w:top w:val="none" w:sz="0" w:space="0" w:color="auto"/>
        <w:left w:val="none" w:sz="0" w:space="0" w:color="auto"/>
        <w:bottom w:val="none" w:sz="0" w:space="0" w:color="auto"/>
        <w:right w:val="none" w:sz="0" w:space="0" w:color="auto"/>
      </w:divBdr>
    </w:div>
    <w:div w:id="782722653">
      <w:bodyDiv w:val="1"/>
      <w:marLeft w:val="0"/>
      <w:marRight w:val="0"/>
      <w:marTop w:val="0"/>
      <w:marBottom w:val="0"/>
      <w:divBdr>
        <w:top w:val="none" w:sz="0" w:space="0" w:color="auto"/>
        <w:left w:val="none" w:sz="0" w:space="0" w:color="auto"/>
        <w:bottom w:val="none" w:sz="0" w:space="0" w:color="auto"/>
        <w:right w:val="none" w:sz="0" w:space="0" w:color="auto"/>
      </w:divBdr>
    </w:div>
    <w:div w:id="800003411">
      <w:bodyDiv w:val="1"/>
      <w:marLeft w:val="0"/>
      <w:marRight w:val="0"/>
      <w:marTop w:val="0"/>
      <w:marBottom w:val="0"/>
      <w:divBdr>
        <w:top w:val="none" w:sz="0" w:space="0" w:color="auto"/>
        <w:left w:val="none" w:sz="0" w:space="0" w:color="auto"/>
        <w:bottom w:val="none" w:sz="0" w:space="0" w:color="auto"/>
        <w:right w:val="none" w:sz="0" w:space="0" w:color="auto"/>
      </w:divBdr>
    </w:div>
    <w:div w:id="800194663">
      <w:bodyDiv w:val="1"/>
      <w:marLeft w:val="0"/>
      <w:marRight w:val="0"/>
      <w:marTop w:val="0"/>
      <w:marBottom w:val="0"/>
      <w:divBdr>
        <w:top w:val="none" w:sz="0" w:space="0" w:color="auto"/>
        <w:left w:val="none" w:sz="0" w:space="0" w:color="auto"/>
        <w:bottom w:val="none" w:sz="0" w:space="0" w:color="auto"/>
        <w:right w:val="none" w:sz="0" w:space="0" w:color="auto"/>
      </w:divBdr>
    </w:div>
    <w:div w:id="821849153">
      <w:bodyDiv w:val="1"/>
      <w:marLeft w:val="0"/>
      <w:marRight w:val="0"/>
      <w:marTop w:val="0"/>
      <w:marBottom w:val="0"/>
      <w:divBdr>
        <w:top w:val="none" w:sz="0" w:space="0" w:color="auto"/>
        <w:left w:val="none" w:sz="0" w:space="0" w:color="auto"/>
        <w:bottom w:val="none" w:sz="0" w:space="0" w:color="auto"/>
        <w:right w:val="none" w:sz="0" w:space="0" w:color="auto"/>
      </w:divBdr>
    </w:div>
    <w:div w:id="825124976">
      <w:bodyDiv w:val="1"/>
      <w:marLeft w:val="0"/>
      <w:marRight w:val="0"/>
      <w:marTop w:val="0"/>
      <w:marBottom w:val="0"/>
      <w:divBdr>
        <w:top w:val="none" w:sz="0" w:space="0" w:color="auto"/>
        <w:left w:val="none" w:sz="0" w:space="0" w:color="auto"/>
        <w:bottom w:val="none" w:sz="0" w:space="0" w:color="auto"/>
        <w:right w:val="none" w:sz="0" w:space="0" w:color="auto"/>
      </w:divBdr>
    </w:div>
    <w:div w:id="827400398">
      <w:bodyDiv w:val="1"/>
      <w:marLeft w:val="0"/>
      <w:marRight w:val="0"/>
      <w:marTop w:val="0"/>
      <w:marBottom w:val="0"/>
      <w:divBdr>
        <w:top w:val="none" w:sz="0" w:space="0" w:color="auto"/>
        <w:left w:val="none" w:sz="0" w:space="0" w:color="auto"/>
        <w:bottom w:val="none" w:sz="0" w:space="0" w:color="auto"/>
        <w:right w:val="none" w:sz="0" w:space="0" w:color="auto"/>
      </w:divBdr>
    </w:div>
    <w:div w:id="831994805">
      <w:bodyDiv w:val="1"/>
      <w:marLeft w:val="0"/>
      <w:marRight w:val="0"/>
      <w:marTop w:val="0"/>
      <w:marBottom w:val="0"/>
      <w:divBdr>
        <w:top w:val="none" w:sz="0" w:space="0" w:color="auto"/>
        <w:left w:val="none" w:sz="0" w:space="0" w:color="auto"/>
        <w:bottom w:val="none" w:sz="0" w:space="0" w:color="auto"/>
        <w:right w:val="none" w:sz="0" w:space="0" w:color="auto"/>
      </w:divBdr>
    </w:div>
    <w:div w:id="833565271">
      <w:bodyDiv w:val="1"/>
      <w:marLeft w:val="0"/>
      <w:marRight w:val="0"/>
      <w:marTop w:val="0"/>
      <w:marBottom w:val="0"/>
      <w:divBdr>
        <w:top w:val="none" w:sz="0" w:space="0" w:color="auto"/>
        <w:left w:val="none" w:sz="0" w:space="0" w:color="auto"/>
        <w:bottom w:val="none" w:sz="0" w:space="0" w:color="auto"/>
        <w:right w:val="none" w:sz="0" w:space="0" w:color="auto"/>
      </w:divBdr>
    </w:div>
    <w:div w:id="838155042">
      <w:bodyDiv w:val="1"/>
      <w:marLeft w:val="0"/>
      <w:marRight w:val="0"/>
      <w:marTop w:val="0"/>
      <w:marBottom w:val="0"/>
      <w:divBdr>
        <w:top w:val="none" w:sz="0" w:space="0" w:color="auto"/>
        <w:left w:val="none" w:sz="0" w:space="0" w:color="auto"/>
        <w:bottom w:val="none" w:sz="0" w:space="0" w:color="auto"/>
        <w:right w:val="none" w:sz="0" w:space="0" w:color="auto"/>
      </w:divBdr>
    </w:div>
    <w:div w:id="844200166">
      <w:bodyDiv w:val="1"/>
      <w:marLeft w:val="0"/>
      <w:marRight w:val="0"/>
      <w:marTop w:val="0"/>
      <w:marBottom w:val="0"/>
      <w:divBdr>
        <w:top w:val="none" w:sz="0" w:space="0" w:color="auto"/>
        <w:left w:val="none" w:sz="0" w:space="0" w:color="auto"/>
        <w:bottom w:val="none" w:sz="0" w:space="0" w:color="auto"/>
        <w:right w:val="none" w:sz="0" w:space="0" w:color="auto"/>
      </w:divBdr>
    </w:div>
    <w:div w:id="845485138">
      <w:bodyDiv w:val="1"/>
      <w:marLeft w:val="0"/>
      <w:marRight w:val="0"/>
      <w:marTop w:val="0"/>
      <w:marBottom w:val="0"/>
      <w:divBdr>
        <w:top w:val="none" w:sz="0" w:space="0" w:color="auto"/>
        <w:left w:val="none" w:sz="0" w:space="0" w:color="auto"/>
        <w:bottom w:val="none" w:sz="0" w:space="0" w:color="auto"/>
        <w:right w:val="none" w:sz="0" w:space="0" w:color="auto"/>
      </w:divBdr>
    </w:div>
    <w:div w:id="845485955">
      <w:bodyDiv w:val="1"/>
      <w:marLeft w:val="0"/>
      <w:marRight w:val="0"/>
      <w:marTop w:val="0"/>
      <w:marBottom w:val="0"/>
      <w:divBdr>
        <w:top w:val="none" w:sz="0" w:space="0" w:color="auto"/>
        <w:left w:val="none" w:sz="0" w:space="0" w:color="auto"/>
        <w:bottom w:val="none" w:sz="0" w:space="0" w:color="auto"/>
        <w:right w:val="none" w:sz="0" w:space="0" w:color="auto"/>
      </w:divBdr>
    </w:div>
    <w:div w:id="848831258">
      <w:bodyDiv w:val="1"/>
      <w:marLeft w:val="0"/>
      <w:marRight w:val="0"/>
      <w:marTop w:val="0"/>
      <w:marBottom w:val="0"/>
      <w:divBdr>
        <w:top w:val="none" w:sz="0" w:space="0" w:color="auto"/>
        <w:left w:val="none" w:sz="0" w:space="0" w:color="auto"/>
        <w:bottom w:val="none" w:sz="0" w:space="0" w:color="auto"/>
        <w:right w:val="none" w:sz="0" w:space="0" w:color="auto"/>
      </w:divBdr>
    </w:div>
    <w:div w:id="849181860">
      <w:bodyDiv w:val="1"/>
      <w:marLeft w:val="0"/>
      <w:marRight w:val="0"/>
      <w:marTop w:val="0"/>
      <w:marBottom w:val="0"/>
      <w:divBdr>
        <w:top w:val="none" w:sz="0" w:space="0" w:color="auto"/>
        <w:left w:val="none" w:sz="0" w:space="0" w:color="auto"/>
        <w:bottom w:val="none" w:sz="0" w:space="0" w:color="auto"/>
        <w:right w:val="none" w:sz="0" w:space="0" w:color="auto"/>
      </w:divBdr>
    </w:div>
    <w:div w:id="858465712">
      <w:bodyDiv w:val="1"/>
      <w:marLeft w:val="0"/>
      <w:marRight w:val="0"/>
      <w:marTop w:val="0"/>
      <w:marBottom w:val="0"/>
      <w:divBdr>
        <w:top w:val="none" w:sz="0" w:space="0" w:color="auto"/>
        <w:left w:val="none" w:sz="0" w:space="0" w:color="auto"/>
        <w:bottom w:val="none" w:sz="0" w:space="0" w:color="auto"/>
        <w:right w:val="none" w:sz="0" w:space="0" w:color="auto"/>
      </w:divBdr>
    </w:div>
    <w:div w:id="877814715">
      <w:bodyDiv w:val="1"/>
      <w:marLeft w:val="0"/>
      <w:marRight w:val="0"/>
      <w:marTop w:val="0"/>
      <w:marBottom w:val="0"/>
      <w:divBdr>
        <w:top w:val="none" w:sz="0" w:space="0" w:color="auto"/>
        <w:left w:val="none" w:sz="0" w:space="0" w:color="auto"/>
        <w:bottom w:val="none" w:sz="0" w:space="0" w:color="auto"/>
        <w:right w:val="none" w:sz="0" w:space="0" w:color="auto"/>
      </w:divBdr>
    </w:div>
    <w:div w:id="880096356">
      <w:bodyDiv w:val="1"/>
      <w:marLeft w:val="0"/>
      <w:marRight w:val="0"/>
      <w:marTop w:val="0"/>
      <w:marBottom w:val="0"/>
      <w:divBdr>
        <w:top w:val="none" w:sz="0" w:space="0" w:color="auto"/>
        <w:left w:val="none" w:sz="0" w:space="0" w:color="auto"/>
        <w:bottom w:val="none" w:sz="0" w:space="0" w:color="auto"/>
        <w:right w:val="none" w:sz="0" w:space="0" w:color="auto"/>
      </w:divBdr>
    </w:div>
    <w:div w:id="885217385">
      <w:bodyDiv w:val="1"/>
      <w:marLeft w:val="0"/>
      <w:marRight w:val="0"/>
      <w:marTop w:val="0"/>
      <w:marBottom w:val="0"/>
      <w:divBdr>
        <w:top w:val="none" w:sz="0" w:space="0" w:color="auto"/>
        <w:left w:val="none" w:sz="0" w:space="0" w:color="auto"/>
        <w:bottom w:val="none" w:sz="0" w:space="0" w:color="auto"/>
        <w:right w:val="none" w:sz="0" w:space="0" w:color="auto"/>
      </w:divBdr>
    </w:div>
    <w:div w:id="892960164">
      <w:bodyDiv w:val="1"/>
      <w:marLeft w:val="0"/>
      <w:marRight w:val="0"/>
      <w:marTop w:val="0"/>
      <w:marBottom w:val="0"/>
      <w:divBdr>
        <w:top w:val="none" w:sz="0" w:space="0" w:color="auto"/>
        <w:left w:val="none" w:sz="0" w:space="0" w:color="auto"/>
        <w:bottom w:val="none" w:sz="0" w:space="0" w:color="auto"/>
        <w:right w:val="none" w:sz="0" w:space="0" w:color="auto"/>
      </w:divBdr>
    </w:div>
    <w:div w:id="898783832">
      <w:bodyDiv w:val="1"/>
      <w:marLeft w:val="0"/>
      <w:marRight w:val="0"/>
      <w:marTop w:val="0"/>
      <w:marBottom w:val="0"/>
      <w:divBdr>
        <w:top w:val="none" w:sz="0" w:space="0" w:color="auto"/>
        <w:left w:val="none" w:sz="0" w:space="0" w:color="auto"/>
        <w:bottom w:val="none" w:sz="0" w:space="0" w:color="auto"/>
        <w:right w:val="none" w:sz="0" w:space="0" w:color="auto"/>
      </w:divBdr>
    </w:div>
    <w:div w:id="902520589">
      <w:bodyDiv w:val="1"/>
      <w:marLeft w:val="0"/>
      <w:marRight w:val="0"/>
      <w:marTop w:val="0"/>
      <w:marBottom w:val="0"/>
      <w:divBdr>
        <w:top w:val="none" w:sz="0" w:space="0" w:color="auto"/>
        <w:left w:val="none" w:sz="0" w:space="0" w:color="auto"/>
        <w:bottom w:val="none" w:sz="0" w:space="0" w:color="auto"/>
        <w:right w:val="none" w:sz="0" w:space="0" w:color="auto"/>
      </w:divBdr>
    </w:div>
    <w:div w:id="905720326">
      <w:bodyDiv w:val="1"/>
      <w:marLeft w:val="0"/>
      <w:marRight w:val="0"/>
      <w:marTop w:val="0"/>
      <w:marBottom w:val="0"/>
      <w:divBdr>
        <w:top w:val="none" w:sz="0" w:space="0" w:color="auto"/>
        <w:left w:val="none" w:sz="0" w:space="0" w:color="auto"/>
        <w:bottom w:val="none" w:sz="0" w:space="0" w:color="auto"/>
        <w:right w:val="none" w:sz="0" w:space="0" w:color="auto"/>
      </w:divBdr>
    </w:div>
    <w:div w:id="906184830">
      <w:bodyDiv w:val="1"/>
      <w:marLeft w:val="0"/>
      <w:marRight w:val="0"/>
      <w:marTop w:val="0"/>
      <w:marBottom w:val="0"/>
      <w:divBdr>
        <w:top w:val="none" w:sz="0" w:space="0" w:color="auto"/>
        <w:left w:val="none" w:sz="0" w:space="0" w:color="auto"/>
        <w:bottom w:val="none" w:sz="0" w:space="0" w:color="auto"/>
        <w:right w:val="none" w:sz="0" w:space="0" w:color="auto"/>
      </w:divBdr>
    </w:div>
    <w:div w:id="922445909">
      <w:bodyDiv w:val="1"/>
      <w:marLeft w:val="0"/>
      <w:marRight w:val="0"/>
      <w:marTop w:val="0"/>
      <w:marBottom w:val="0"/>
      <w:divBdr>
        <w:top w:val="none" w:sz="0" w:space="0" w:color="auto"/>
        <w:left w:val="none" w:sz="0" w:space="0" w:color="auto"/>
        <w:bottom w:val="none" w:sz="0" w:space="0" w:color="auto"/>
        <w:right w:val="none" w:sz="0" w:space="0" w:color="auto"/>
      </w:divBdr>
    </w:div>
    <w:div w:id="933242047">
      <w:bodyDiv w:val="1"/>
      <w:marLeft w:val="0"/>
      <w:marRight w:val="0"/>
      <w:marTop w:val="0"/>
      <w:marBottom w:val="0"/>
      <w:divBdr>
        <w:top w:val="none" w:sz="0" w:space="0" w:color="auto"/>
        <w:left w:val="none" w:sz="0" w:space="0" w:color="auto"/>
        <w:bottom w:val="none" w:sz="0" w:space="0" w:color="auto"/>
        <w:right w:val="none" w:sz="0" w:space="0" w:color="auto"/>
      </w:divBdr>
    </w:div>
    <w:div w:id="936015868">
      <w:bodyDiv w:val="1"/>
      <w:marLeft w:val="0"/>
      <w:marRight w:val="0"/>
      <w:marTop w:val="0"/>
      <w:marBottom w:val="0"/>
      <w:divBdr>
        <w:top w:val="none" w:sz="0" w:space="0" w:color="auto"/>
        <w:left w:val="none" w:sz="0" w:space="0" w:color="auto"/>
        <w:bottom w:val="none" w:sz="0" w:space="0" w:color="auto"/>
        <w:right w:val="none" w:sz="0" w:space="0" w:color="auto"/>
      </w:divBdr>
    </w:div>
    <w:div w:id="945232904">
      <w:bodyDiv w:val="1"/>
      <w:marLeft w:val="0"/>
      <w:marRight w:val="0"/>
      <w:marTop w:val="0"/>
      <w:marBottom w:val="0"/>
      <w:divBdr>
        <w:top w:val="none" w:sz="0" w:space="0" w:color="auto"/>
        <w:left w:val="none" w:sz="0" w:space="0" w:color="auto"/>
        <w:bottom w:val="none" w:sz="0" w:space="0" w:color="auto"/>
        <w:right w:val="none" w:sz="0" w:space="0" w:color="auto"/>
      </w:divBdr>
    </w:div>
    <w:div w:id="945694715">
      <w:bodyDiv w:val="1"/>
      <w:marLeft w:val="0"/>
      <w:marRight w:val="0"/>
      <w:marTop w:val="0"/>
      <w:marBottom w:val="0"/>
      <w:divBdr>
        <w:top w:val="none" w:sz="0" w:space="0" w:color="auto"/>
        <w:left w:val="none" w:sz="0" w:space="0" w:color="auto"/>
        <w:bottom w:val="none" w:sz="0" w:space="0" w:color="auto"/>
        <w:right w:val="none" w:sz="0" w:space="0" w:color="auto"/>
      </w:divBdr>
    </w:div>
    <w:div w:id="948972286">
      <w:bodyDiv w:val="1"/>
      <w:marLeft w:val="0"/>
      <w:marRight w:val="0"/>
      <w:marTop w:val="0"/>
      <w:marBottom w:val="0"/>
      <w:divBdr>
        <w:top w:val="none" w:sz="0" w:space="0" w:color="auto"/>
        <w:left w:val="none" w:sz="0" w:space="0" w:color="auto"/>
        <w:bottom w:val="none" w:sz="0" w:space="0" w:color="auto"/>
        <w:right w:val="none" w:sz="0" w:space="0" w:color="auto"/>
      </w:divBdr>
    </w:div>
    <w:div w:id="956331371">
      <w:bodyDiv w:val="1"/>
      <w:marLeft w:val="0"/>
      <w:marRight w:val="0"/>
      <w:marTop w:val="0"/>
      <w:marBottom w:val="0"/>
      <w:divBdr>
        <w:top w:val="none" w:sz="0" w:space="0" w:color="auto"/>
        <w:left w:val="none" w:sz="0" w:space="0" w:color="auto"/>
        <w:bottom w:val="none" w:sz="0" w:space="0" w:color="auto"/>
        <w:right w:val="none" w:sz="0" w:space="0" w:color="auto"/>
      </w:divBdr>
    </w:div>
    <w:div w:id="968819001">
      <w:bodyDiv w:val="1"/>
      <w:marLeft w:val="0"/>
      <w:marRight w:val="0"/>
      <w:marTop w:val="0"/>
      <w:marBottom w:val="0"/>
      <w:divBdr>
        <w:top w:val="none" w:sz="0" w:space="0" w:color="auto"/>
        <w:left w:val="none" w:sz="0" w:space="0" w:color="auto"/>
        <w:bottom w:val="none" w:sz="0" w:space="0" w:color="auto"/>
        <w:right w:val="none" w:sz="0" w:space="0" w:color="auto"/>
      </w:divBdr>
    </w:div>
    <w:div w:id="975141386">
      <w:bodyDiv w:val="1"/>
      <w:marLeft w:val="0"/>
      <w:marRight w:val="0"/>
      <w:marTop w:val="0"/>
      <w:marBottom w:val="0"/>
      <w:divBdr>
        <w:top w:val="none" w:sz="0" w:space="0" w:color="auto"/>
        <w:left w:val="none" w:sz="0" w:space="0" w:color="auto"/>
        <w:bottom w:val="none" w:sz="0" w:space="0" w:color="auto"/>
        <w:right w:val="none" w:sz="0" w:space="0" w:color="auto"/>
      </w:divBdr>
    </w:div>
    <w:div w:id="996036136">
      <w:bodyDiv w:val="1"/>
      <w:marLeft w:val="0"/>
      <w:marRight w:val="0"/>
      <w:marTop w:val="0"/>
      <w:marBottom w:val="0"/>
      <w:divBdr>
        <w:top w:val="none" w:sz="0" w:space="0" w:color="auto"/>
        <w:left w:val="none" w:sz="0" w:space="0" w:color="auto"/>
        <w:bottom w:val="none" w:sz="0" w:space="0" w:color="auto"/>
        <w:right w:val="none" w:sz="0" w:space="0" w:color="auto"/>
      </w:divBdr>
    </w:div>
    <w:div w:id="1002514780">
      <w:bodyDiv w:val="1"/>
      <w:marLeft w:val="0"/>
      <w:marRight w:val="0"/>
      <w:marTop w:val="0"/>
      <w:marBottom w:val="0"/>
      <w:divBdr>
        <w:top w:val="none" w:sz="0" w:space="0" w:color="auto"/>
        <w:left w:val="none" w:sz="0" w:space="0" w:color="auto"/>
        <w:bottom w:val="none" w:sz="0" w:space="0" w:color="auto"/>
        <w:right w:val="none" w:sz="0" w:space="0" w:color="auto"/>
      </w:divBdr>
    </w:div>
    <w:div w:id="1006782583">
      <w:bodyDiv w:val="1"/>
      <w:marLeft w:val="0"/>
      <w:marRight w:val="0"/>
      <w:marTop w:val="0"/>
      <w:marBottom w:val="0"/>
      <w:divBdr>
        <w:top w:val="none" w:sz="0" w:space="0" w:color="auto"/>
        <w:left w:val="none" w:sz="0" w:space="0" w:color="auto"/>
        <w:bottom w:val="none" w:sz="0" w:space="0" w:color="auto"/>
        <w:right w:val="none" w:sz="0" w:space="0" w:color="auto"/>
      </w:divBdr>
    </w:div>
    <w:div w:id="1011029706">
      <w:bodyDiv w:val="1"/>
      <w:marLeft w:val="0"/>
      <w:marRight w:val="0"/>
      <w:marTop w:val="0"/>
      <w:marBottom w:val="0"/>
      <w:divBdr>
        <w:top w:val="none" w:sz="0" w:space="0" w:color="auto"/>
        <w:left w:val="none" w:sz="0" w:space="0" w:color="auto"/>
        <w:bottom w:val="none" w:sz="0" w:space="0" w:color="auto"/>
        <w:right w:val="none" w:sz="0" w:space="0" w:color="auto"/>
      </w:divBdr>
    </w:div>
    <w:div w:id="1025905738">
      <w:bodyDiv w:val="1"/>
      <w:marLeft w:val="0"/>
      <w:marRight w:val="0"/>
      <w:marTop w:val="0"/>
      <w:marBottom w:val="0"/>
      <w:divBdr>
        <w:top w:val="none" w:sz="0" w:space="0" w:color="auto"/>
        <w:left w:val="none" w:sz="0" w:space="0" w:color="auto"/>
        <w:bottom w:val="none" w:sz="0" w:space="0" w:color="auto"/>
        <w:right w:val="none" w:sz="0" w:space="0" w:color="auto"/>
      </w:divBdr>
    </w:div>
    <w:div w:id="1042940838">
      <w:bodyDiv w:val="1"/>
      <w:marLeft w:val="0"/>
      <w:marRight w:val="0"/>
      <w:marTop w:val="0"/>
      <w:marBottom w:val="0"/>
      <w:divBdr>
        <w:top w:val="none" w:sz="0" w:space="0" w:color="auto"/>
        <w:left w:val="none" w:sz="0" w:space="0" w:color="auto"/>
        <w:bottom w:val="none" w:sz="0" w:space="0" w:color="auto"/>
        <w:right w:val="none" w:sz="0" w:space="0" w:color="auto"/>
      </w:divBdr>
    </w:div>
    <w:div w:id="1068574761">
      <w:bodyDiv w:val="1"/>
      <w:marLeft w:val="0"/>
      <w:marRight w:val="0"/>
      <w:marTop w:val="0"/>
      <w:marBottom w:val="0"/>
      <w:divBdr>
        <w:top w:val="none" w:sz="0" w:space="0" w:color="auto"/>
        <w:left w:val="none" w:sz="0" w:space="0" w:color="auto"/>
        <w:bottom w:val="none" w:sz="0" w:space="0" w:color="auto"/>
        <w:right w:val="none" w:sz="0" w:space="0" w:color="auto"/>
      </w:divBdr>
    </w:div>
    <w:div w:id="1075971813">
      <w:bodyDiv w:val="1"/>
      <w:marLeft w:val="0"/>
      <w:marRight w:val="0"/>
      <w:marTop w:val="0"/>
      <w:marBottom w:val="0"/>
      <w:divBdr>
        <w:top w:val="none" w:sz="0" w:space="0" w:color="auto"/>
        <w:left w:val="none" w:sz="0" w:space="0" w:color="auto"/>
        <w:bottom w:val="none" w:sz="0" w:space="0" w:color="auto"/>
        <w:right w:val="none" w:sz="0" w:space="0" w:color="auto"/>
      </w:divBdr>
    </w:div>
    <w:div w:id="1076704165">
      <w:bodyDiv w:val="1"/>
      <w:marLeft w:val="0"/>
      <w:marRight w:val="0"/>
      <w:marTop w:val="0"/>
      <w:marBottom w:val="0"/>
      <w:divBdr>
        <w:top w:val="none" w:sz="0" w:space="0" w:color="auto"/>
        <w:left w:val="none" w:sz="0" w:space="0" w:color="auto"/>
        <w:bottom w:val="none" w:sz="0" w:space="0" w:color="auto"/>
        <w:right w:val="none" w:sz="0" w:space="0" w:color="auto"/>
      </w:divBdr>
    </w:div>
    <w:div w:id="1081028229">
      <w:bodyDiv w:val="1"/>
      <w:marLeft w:val="0"/>
      <w:marRight w:val="0"/>
      <w:marTop w:val="0"/>
      <w:marBottom w:val="0"/>
      <w:divBdr>
        <w:top w:val="none" w:sz="0" w:space="0" w:color="auto"/>
        <w:left w:val="none" w:sz="0" w:space="0" w:color="auto"/>
        <w:bottom w:val="none" w:sz="0" w:space="0" w:color="auto"/>
        <w:right w:val="none" w:sz="0" w:space="0" w:color="auto"/>
      </w:divBdr>
    </w:div>
    <w:div w:id="1091855574">
      <w:bodyDiv w:val="1"/>
      <w:marLeft w:val="0"/>
      <w:marRight w:val="0"/>
      <w:marTop w:val="0"/>
      <w:marBottom w:val="0"/>
      <w:divBdr>
        <w:top w:val="none" w:sz="0" w:space="0" w:color="auto"/>
        <w:left w:val="none" w:sz="0" w:space="0" w:color="auto"/>
        <w:bottom w:val="none" w:sz="0" w:space="0" w:color="auto"/>
        <w:right w:val="none" w:sz="0" w:space="0" w:color="auto"/>
      </w:divBdr>
    </w:div>
    <w:div w:id="1104612345">
      <w:bodyDiv w:val="1"/>
      <w:marLeft w:val="0"/>
      <w:marRight w:val="0"/>
      <w:marTop w:val="0"/>
      <w:marBottom w:val="0"/>
      <w:divBdr>
        <w:top w:val="none" w:sz="0" w:space="0" w:color="auto"/>
        <w:left w:val="none" w:sz="0" w:space="0" w:color="auto"/>
        <w:bottom w:val="none" w:sz="0" w:space="0" w:color="auto"/>
        <w:right w:val="none" w:sz="0" w:space="0" w:color="auto"/>
      </w:divBdr>
    </w:div>
    <w:div w:id="1136684511">
      <w:bodyDiv w:val="1"/>
      <w:marLeft w:val="0"/>
      <w:marRight w:val="0"/>
      <w:marTop w:val="0"/>
      <w:marBottom w:val="0"/>
      <w:divBdr>
        <w:top w:val="none" w:sz="0" w:space="0" w:color="auto"/>
        <w:left w:val="none" w:sz="0" w:space="0" w:color="auto"/>
        <w:bottom w:val="none" w:sz="0" w:space="0" w:color="auto"/>
        <w:right w:val="none" w:sz="0" w:space="0" w:color="auto"/>
      </w:divBdr>
    </w:div>
    <w:div w:id="1137455808">
      <w:bodyDiv w:val="1"/>
      <w:marLeft w:val="0"/>
      <w:marRight w:val="0"/>
      <w:marTop w:val="0"/>
      <w:marBottom w:val="0"/>
      <w:divBdr>
        <w:top w:val="none" w:sz="0" w:space="0" w:color="auto"/>
        <w:left w:val="none" w:sz="0" w:space="0" w:color="auto"/>
        <w:bottom w:val="none" w:sz="0" w:space="0" w:color="auto"/>
        <w:right w:val="none" w:sz="0" w:space="0" w:color="auto"/>
      </w:divBdr>
    </w:div>
    <w:div w:id="1137648574">
      <w:bodyDiv w:val="1"/>
      <w:marLeft w:val="0"/>
      <w:marRight w:val="0"/>
      <w:marTop w:val="0"/>
      <w:marBottom w:val="0"/>
      <w:divBdr>
        <w:top w:val="none" w:sz="0" w:space="0" w:color="auto"/>
        <w:left w:val="none" w:sz="0" w:space="0" w:color="auto"/>
        <w:bottom w:val="none" w:sz="0" w:space="0" w:color="auto"/>
        <w:right w:val="none" w:sz="0" w:space="0" w:color="auto"/>
      </w:divBdr>
    </w:div>
    <w:div w:id="1161118787">
      <w:bodyDiv w:val="1"/>
      <w:marLeft w:val="0"/>
      <w:marRight w:val="0"/>
      <w:marTop w:val="0"/>
      <w:marBottom w:val="0"/>
      <w:divBdr>
        <w:top w:val="none" w:sz="0" w:space="0" w:color="auto"/>
        <w:left w:val="none" w:sz="0" w:space="0" w:color="auto"/>
        <w:bottom w:val="none" w:sz="0" w:space="0" w:color="auto"/>
        <w:right w:val="none" w:sz="0" w:space="0" w:color="auto"/>
      </w:divBdr>
    </w:div>
    <w:div w:id="1164541541">
      <w:bodyDiv w:val="1"/>
      <w:marLeft w:val="0"/>
      <w:marRight w:val="0"/>
      <w:marTop w:val="0"/>
      <w:marBottom w:val="0"/>
      <w:divBdr>
        <w:top w:val="none" w:sz="0" w:space="0" w:color="auto"/>
        <w:left w:val="none" w:sz="0" w:space="0" w:color="auto"/>
        <w:bottom w:val="none" w:sz="0" w:space="0" w:color="auto"/>
        <w:right w:val="none" w:sz="0" w:space="0" w:color="auto"/>
      </w:divBdr>
    </w:div>
    <w:div w:id="1169369284">
      <w:bodyDiv w:val="1"/>
      <w:marLeft w:val="0"/>
      <w:marRight w:val="0"/>
      <w:marTop w:val="0"/>
      <w:marBottom w:val="0"/>
      <w:divBdr>
        <w:top w:val="none" w:sz="0" w:space="0" w:color="auto"/>
        <w:left w:val="none" w:sz="0" w:space="0" w:color="auto"/>
        <w:bottom w:val="none" w:sz="0" w:space="0" w:color="auto"/>
        <w:right w:val="none" w:sz="0" w:space="0" w:color="auto"/>
      </w:divBdr>
    </w:div>
    <w:div w:id="1173762393">
      <w:bodyDiv w:val="1"/>
      <w:marLeft w:val="0"/>
      <w:marRight w:val="0"/>
      <w:marTop w:val="0"/>
      <w:marBottom w:val="0"/>
      <w:divBdr>
        <w:top w:val="none" w:sz="0" w:space="0" w:color="auto"/>
        <w:left w:val="none" w:sz="0" w:space="0" w:color="auto"/>
        <w:bottom w:val="none" w:sz="0" w:space="0" w:color="auto"/>
        <w:right w:val="none" w:sz="0" w:space="0" w:color="auto"/>
      </w:divBdr>
    </w:div>
    <w:div w:id="1194659187">
      <w:bodyDiv w:val="1"/>
      <w:marLeft w:val="0"/>
      <w:marRight w:val="0"/>
      <w:marTop w:val="0"/>
      <w:marBottom w:val="0"/>
      <w:divBdr>
        <w:top w:val="none" w:sz="0" w:space="0" w:color="auto"/>
        <w:left w:val="none" w:sz="0" w:space="0" w:color="auto"/>
        <w:bottom w:val="none" w:sz="0" w:space="0" w:color="auto"/>
        <w:right w:val="none" w:sz="0" w:space="0" w:color="auto"/>
      </w:divBdr>
    </w:div>
    <w:div w:id="1196961225">
      <w:bodyDiv w:val="1"/>
      <w:marLeft w:val="0"/>
      <w:marRight w:val="0"/>
      <w:marTop w:val="0"/>
      <w:marBottom w:val="0"/>
      <w:divBdr>
        <w:top w:val="none" w:sz="0" w:space="0" w:color="auto"/>
        <w:left w:val="none" w:sz="0" w:space="0" w:color="auto"/>
        <w:bottom w:val="none" w:sz="0" w:space="0" w:color="auto"/>
        <w:right w:val="none" w:sz="0" w:space="0" w:color="auto"/>
      </w:divBdr>
    </w:div>
    <w:div w:id="1202590634">
      <w:bodyDiv w:val="1"/>
      <w:marLeft w:val="0"/>
      <w:marRight w:val="0"/>
      <w:marTop w:val="0"/>
      <w:marBottom w:val="0"/>
      <w:divBdr>
        <w:top w:val="none" w:sz="0" w:space="0" w:color="auto"/>
        <w:left w:val="none" w:sz="0" w:space="0" w:color="auto"/>
        <w:bottom w:val="none" w:sz="0" w:space="0" w:color="auto"/>
        <w:right w:val="none" w:sz="0" w:space="0" w:color="auto"/>
      </w:divBdr>
    </w:div>
    <w:div w:id="1203640650">
      <w:bodyDiv w:val="1"/>
      <w:marLeft w:val="0"/>
      <w:marRight w:val="0"/>
      <w:marTop w:val="0"/>
      <w:marBottom w:val="0"/>
      <w:divBdr>
        <w:top w:val="none" w:sz="0" w:space="0" w:color="auto"/>
        <w:left w:val="none" w:sz="0" w:space="0" w:color="auto"/>
        <w:bottom w:val="none" w:sz="0" w:space="0" w:color="auto"/>
        <w:right w:val="none" w:sz="0" w:space="0" w:color="auto"/>
      </w:divBdr>
    </w:div>
    <w:div w:id="1207911735">
      <w:bodyDiv w:val="1"/>
      <w:marLeft w:val="0"/>
      <w:marRight w:val="0"/>
      <w:marTop w:val="0"/>
      <w:marBottom w:val="0"/>
      <w:divBdr>
        <w:top w:val="none" w:sz="0" w:space="0" w:color="auto"/>
        <w:left w:val="none" w:sz="0" w:space="0" w:color="auto"/>
        <w:bottom w:val="none" w:sz="0" w:space="0" w:color="auto"/>
        <w:right w:val="none" w:sz="0" w:space="0" w:color="auto"/>
      </w:divBdr>
    </w:div>
    <w:div w:id="1212352109">
      <w:bodyDiv w:val="1"/>
      <w:marLeft w:val="0"/>
      <w:marRight w:val="0"/>
      <w:marTop w:val="0"/>
      <w:marBottom w:val="0"/>
      <w:divBdr>
        <w:top w:val="none" w:sz="0" w:space="0" w:color="auto"/>
        <w:left w:val="none" w:sz="0" w:space="0" w:color="auto"/>
        <w:bottom w:val="none" w:sz="0" w:space="0" w:color="auto"/>
        <w:right w:val="none" w:sz="0" w:space="0" w:color="auto"/>
      </w:divBdr>
    </w:div>
    <w:div w:id="1214543437">
      <w:bodyDiv w:val="1"/>
      <w:marLeft w:val="0"/>
      <w:marRight w:val="0"/>
      <w:marTop w:val="0"/>
      <w:marBottom w:val="0"/>
      <w:divBdr>
        <w:top w:val="none" w:sz="0" w:space="0" w:color="auto"/>
        <w:left w:val="none" w:sz="0" w:space="0" w:color="auto"/>
        <w:bottom w:val="none" w:sz="0" w:space="0" w:color="auto"/>
        <w:right w:val="none" w:sz="0" w:space="0" w:color="auto"/>
      </w:divBdr>
    </w:div>
    <w:div w:id="1215310868">
      <w:bodyDiv w:val="1"/>
      <w:marLeft w:val="0"/>
      <w:marRight w:val="0"/>
      <w:marTop w:val="0"/>
      <w:marBottom w:val="0"/>
      <w:divBdr>
        <w:top w:val="none" w:sz="0" w:space="0" w:color="auto"/>
        <w:left w:val="none" w:sz="0" w:space="0" w:color="auto"/>
        <w:bottom w:val="none" w:sz="0" w:space="0" w:color="auto"/>
        <w:right w:val="none" w:sz="0" w:space="0" w:color="auto"/>
      </w:divBdr>
    </w:div>
    <w:div w:id="1225069319">
      <w:bodyDiv w:val="1"/>
      <w:marLeft w:val="0"/>
      <w:marRight w:val="0"/>
      <w:marTop w:val="0"/>
      <w:marBottom w:val="0"/>
      <w:divBdr>
        <w:top w:val="none" w:sz="0" w:space="0" w:color="auto"/>
        <w:left w:val="none" w:sz="0" w:space="0" w:color="auto"/>
        <w:bottom w:val="none" w:sz="0" w:space="0" w:color="auto"/>
        <w:right w:val="none" w:sz="0" w:space="0" w:color="auto"/>
      </w:divBdr>
    </w:div>
    <w:div w:id="1226797652">
      <w:bodyDiv w:val="1"/>
      <w:marLeft w:val="0"/>
      <w:marRight w:val="0"/>
      <w:marTop w:val="0"/>
      <w:marBottom w:val="0"/>
      <w:divBdr>
        <w:top w:val="none" w:sz="0" w:space="0" w:color="auto"/>
        <w:left w:val="none" w:sz="0" w:space="0" w:color="auto"/>
        <w:bottom w:val="none" w:sz="0" w:space="0" w:color="auto"/>
        <w:right w:val="none" w:sz="0" w:space="0" w:color="auto"/>
      </w:divBdr>
    </w:div>
    <w:div w:id="1233270492">
      <w:bodyDiv w:val="1"/>
      <w:marLeft w:val="0"/>
      <w:marRight w:val="0"/>
      <w:marTop w:val="0"/>
      <w:marBottom w:val="0"/>
      <w:divBdr>
        <w:top w:val="none" w:sz="0" w:space="0" w:color="auto"/>
        <w:left w:val="none" w:sz="0" w:space="0" w:color="auto"/>
        <w:bottom w:val="none" w:sz="0" w:space="0" w:color="auto"/>
        <w:right w:val="none" w:sz="0" w:space="0" w:color="auto"/>
      </w:divBdr>
    </w:div>
    <w:div w:id="1238828936">
      <w:bodyDiv w:val="1"/>
      <w:marLeft w:val="0"/>
      <w:marRight w:val="0"/>
      <w:marTop w:val="0"/>
      <w:marBottom w:val="0"/>
      <w:divBdr>
        <w:top w:val="none" w:sz="0" w:space="0" w:color="auto"/>
        <w:left w:val="none" w:sz="0" w:space="0" w:color="auto"/>
        <w:bottom w:val="none" w:sz="0" w:space="0" w:color="auto"/>
        <w:right w:val="none" w:sz="0" w:space="0" w:color="auto"/>
      </w:divBdr>
    </w:div>
    <w:div w:id="1240825732">
      <w:bodyDiv w:val="1"/>
      <w:marLeft w:val="0"/>
      <w:marRight w:val="0"/>
      <w:marTop w:val="0"/>
      <w:marBottom w:val="0"/>
      <w:divBdr>
        <w:top w:val="none" w:sz="0" w:space="0" w:color="auto"/>
        <w:left w:val="none" w:sz="0" w:space="0" w:color="auto"/>
        <w:bottom w:val="none" w:sz="0" w:space="0" w:color="auto"/>
        <w:right w:val="none" w:sz="0" w:space="0" w:color="auto"/>
      </w:divBdr>
    </w:div>
    <w:div w:id="1245258588">
      <w:bodyDiv w:val="1"/>
      <w:marLeft w:val="0"/>
      <w:marRight w:val="0"/>
      <w:marTop w:val="0"/>
      <w:marBottom w:val="0"/>
      <w:divBdr>
        <w:top w:val="none" w:sz="0" w:space="0" w:color="auto"/>
        <w:left w:val="none" w:sz="0" w:space="0" w:color="auto"/>
        <w:bottom w:val="none" w:sz="0" w:space="0" w:color="auto"/>
        <w:right w:val="none" w:sz="0" w:space="0" w:color="auto"/>
      </w:divBdr>
    </w:div>
    <w:div w:id="1247418588">
      <w:bodyDiv w:val="1"/>
      <w:marLeft w:val="0"/>
      <w:marRight w:val="0"/>
      <w:marTop w:val="0"/>
      <w:marBottom w:val="0"/>
      <w:divBdr>
        <w:top w:val="none" w:sz="0" w:space="0" w:color="auto"/>
        <w:left w:val="none" w:sz="0" w:space="0" w:color="auto"/>
        <w:bottom w:val="none" w:sz="0" w:space="0" w:color="auto"/>
        <w:right w:val="none" w:sz="0" w:space="0" w:color="auto"/>
      </w:divBdr>
    </w:div>
    <w:div w:id="1251543341">
      <w:bodyDiv w:val="1"/>
      <w:marLeft w:val="0"/>
      <w:marRight w:val="0"/>
      <w:marTop w:val="0"/>
      <w:marBottom w:val="0"/>
      <w:divBdr>
        <w:top w:val="none" w:sz="0" w:space="0" w:color="auto"/>
        <w:left w:val="none" w:sz="0" w:space="0" w:color="auto"/>
        <w:bottom w:val="none" w:sz="0" w:space="0" w:color="auto"/>
        <w:right w:val="none" w:sz="0" w:space="0" w:color="auto"/>
      </w:divBdr>
    </w:div>
    <w:div w:id="1258560704">
      <w:bodyDiv w:val="1"/>
      <w:marLeft w:val="0"/>
      <w:marRight w:val="0"/>
      <w:marTop w:val="0"/>
      <w:marBottom w:val="0"/>
      <w:divBdr>
        <w:top w:val="none" w:sz="0" w:space="0" w:color="auto"/>
        <w:left w:val="none" w:sz="0" w:space="0" w:color="auto"/>
        <w:bottom w:val="none" w:sz="0" w:space="0" w:color="auto"/>
        <w:right w:val="none" w:sz="0" w:space="0" w:color="auto"/>
      </w:divBdr>
    </w:div>
    <w:div w:id="1258636795">
      <w:bodyDiv w:val="1"/>
      <w:marLeft w:val="0"/>
      <w:marRight w:val="0"/>
      <w:marTop w:val="0"/>
      <w:marBottom w:val="0"/>
      <w:divBdr>
        <w:top w:val="none" w:sz="0" w:space="0" w:color="auto"/>
        <w:left w:val="none" w:sz="0" w:space="0" w:color="auto"/>
        <w:bottom w:val="none" w:sz="0" w:space="0" w:color="auto"/>
        <w:right w:val="none" w:sz="0" w:space="0" w:color="auto"/>
      </w:divBdr>
    </w:div>
    <w:div w:id="1262176521">
      <w:bodyDiv w:val="1"/>
      <w:marLeft w:val="0"/>
      <w:marRight w:val="0"/>
      <w:marTop w:val="0"/>
      <w:marBottom w:val="0"/>
      <w:divBdr>
        <w:top w:val="none" w:sz="0" w:space="0" w:color="auto"/>
        <w:left w:val="none" w:sz="0" w:space="0" w:color="auto"/>
        <w:bottom w:val="none" w:sz="0" w:space="0" w:color="auto"/>
        <w:right w:val="none" w:sz="0" w:space="0" w:color="auto"/>
      </w:divBdr>
    </w:div>
    <w:div w:id="1268856305">
      <w:bodyDiv w:val="1"/>
      <w:marLeft w:val="0"/>
      <w:marRight w:val="0"/>
      <w:marTop w:val="0"/>
      <w:marBottom w:val="0"/>
      <w:divBdr>
        <w:top w:val="none" w:sz="0" w:space="0" w:color="auto"/>
        <w:left w:val="none" w:sz="0" w:space="0" w:color="auto"/>
        <w:bottom w:val="none" w:sz="0" w:space="0" w:color="auto"/>
        <w:right w:val="none" w:sz="0" w:space="0" w:color="auto"/>
      </w:divBdr>
    </w:div>
    <w:div w:id="1277450119">
      <w:bodyDiv w:val="1"/>
      <w:marLeft w:val="0"/>
      <w:marRight w:val="0"/>
      <w:marTop w:val="0"/>
      <w:marBottom w:val="0"/>
      <w:divBdr>
        <w:top w:val="none" w:sz="0" w:space="0" w:color="auto"/>
        <w:left w:val="none" w:sz="0" w:space="0" w:color="auto"/>
        <w:bottom w:val="none" w:sz="0" w:space="0" w:color="auto"/>
        <w:right w:val="none" w:sz="0" w:space="0" w:color="auto"/>
      </w:divBdr>
    </w:div>
    <w:div w:id="1284850516">
      <w:bodyDiv w:val="1"/>
      <w:marLeft w:val="0"/>
      <w:marRight w:val="0"/>
      <w:marTop w:val="0"/>
      <w:marBottom w:val="0"/>
      <w:divBdr>
        <w:top w:val="none" w:sz="0" w:space="0" w:color="auto"/>
        <w:left w:val="none" w:sz="0" w:space="0" w:color="auto"/>
        <w:bottom w:val="none" w:sz="0" w:space="0" w:color="auto"/>
        <w:right w:val="none" w:sz="0" w:space="0" w:color="auto"/>
      </w:divBdr>
    </w:div>
    <w:div w:id="1295477740">
      <w:bodyDiv w:val="1"/>
      <w:marLeft w:val="0"/>
      <w:marRight w:val="0"/>
      <w:marTop w:val="0"/>
      <w:marBottom w:val="0"/>
      <w:divBdr>
        <w:top w:val="none" w:sz="0" w:space="0" w:color="auto"/>
        <w:left w:val="none" w:sz="0" w:space="0" w:color="auto"/>
        <w:bottom w:val="none" w:sz="0" w:space="0" w:color="auto"/>
        <w:right w:val="none" w:sz="0" w:space="0" w:color="auto"/>
      </w:divBdr>
    </w:div>
    <w:div w:id="1307510466">
      <w:bodyDiv w:val="1"/>
      <w:marLeft w:val="0"/>
      <w:marRight w:val="0"/>
      <w:marTop w:val="0"/>
      <w:marBottom w:val="0"/>
      <w:divBdr>
        <w:top w:val="none" w:sz="0" w:space="0" w:color="auto"/>
        <w:left w:val="none" w:sz="0" w:space="0" w:color="auto"/>
        <w:bottom w:val="none" w:sz="0" w:space="0" w:color="auto"/>
        <w:right w:val="none" w:sz="0" w:space="0" w:color="auto"/>
      </w:divBdr>
    </w:div>
    <w:div w:id="1321036285">
      <w:bodyDiv w:val="1"/>
      <w:marLeft w:val="0"/>
      <w:marRight w:val="0"/>
      <w:marTop w:val="0"/>
      <w:marBottom w:val="0"/>
      <w:divBdr>
        <w:top w:val="none" w:sz="0" w:space="0" w:color="auto"/>
        <w:left w:val="none" w:sz="0" w:space="0" w:color="auto"/>
        <w:bottom w:val="none" w:sz="0" w:space="0" w:color="auto"/>
        <w:right w:val="none" w:sz="0" w:space="0" w:color="auto"/>
      </w:divBdr>
    </w:div>
    <w:div w:id="1323968078">
      <w:bodyDiv w:val="1"/>
      <w:marLeft w:val="0"/>
      <w:marRight w:val="0"/>
      <w:marTop w:val="0"/>
      <w:marBottom w:val="0"/>
      <w:divBdr>
        <w:top w:val="none" w:sz="0" w:space="0" w:color="auto"/>
        <w:left w:val="none" w:sz="0" w:space="0" w:color="auto"/>
        <w:bottom w:val="none" w:sz="0" w:space="0" w:color="auto"/>
        <w:right w:val="none" w:sz="0" w:space="0" w:color="auto"/>
      </w:divBdr>
    </w:div>
    <w:div w:id="1324965838">
      <w:bodyDiv w:val="1"/>
      <w:marLeft w:val="0"/>
      <w:marRight w:val="0"/>
      <w:marTop w:val="0"/>
      <w:marBottom w:val="0"/>
      <w:divBdr>
        <w:top w:val="none" w:sz="0" w:space="0" w:color="auto"/>
        <w:left w:val="none" w:sz="0" w:space="0" w:color="auto"/>
        <w:bottom w:val="none" w:sz="0" w:space="0" w:color="auto"/>
        <w:right w:val="none" w:sz="0" w:space="0" w:color="auto"/>
      </w:divBdr>
    </w:div>
    <w:div w:id="1334380212">
      <w:bodyDiv w:val="1"/>
      <w:marLeft w:val="0"/>
      <w:marRight w:val="0"/>
      <w:marTop w:val="0"/>
      <w:marBottom w:val="0"/>
      <w:divBdr>
        <w:top w:val="none" w:sz="0" w:space="0" w:color="auto"/>
        <w:left w:val="none" w:sz="0" w:space="0" w:color="auto"/>
        <w:bottom w:val="none" w:sz="0" w:space="0" w:color="auto"/>
        <w:right w:val="none" w:sz="0" w:space="0" w:color="auto"/>
      </w:divBdr>
    </w:div>
    <w:div w:id="1335693551">
      <w:bodyDiv w:val="1"/>
      <w:marLeft w:val="0"/>
      <w:marRight w:val="0"/>
      <w:marTop w:val="0"/>
      <w:marBottom w:val="0"/>
      <w:divBdr>
        <w:top w:val="none" w:sz="0" w:space="0" w:color="auto"/>
        <w:left w:val="none" w:sz="0" w:space="0" w:color="auto"/>
        <w:bottom w:val="none" w:sz="0" w:space="0" w:color="auto"/>
        <w:right w:val="none" w:sz="0" w:space="0" w:color="auto"/>
      </w:divBdr>
    </w:div>
    <w:div w:id="1337927781">
      <w:bodyDiv w:val="1"/>
      <w:marLeft w:val="0"/>
      <w:marRight w:val="0"/>
      <w:marTop w:val="0"/>
      <w:marBottom w:val="0"/>
      <w:divBdr>
        <w:top w:val="none" w:sz="0" w:space="0" w:color="auto"/>
        <w:left w:val="none" w:sz="0" w:space="0" w:color="auto"/>
        <w:bottom w:val="none" w:sz="0" w:space="0" w:color="auto"/>
        <w:right w:val="none" w:sz="0" w:space="0" w:color="auto"/>
      </w:divBdr>
    </w:div>
    <w:div w:id="1346326891">
      <w:bodyDiv w:val="1"/>
      <w:marLeft w:val="0"/>
      <w:marRight w:val="0"/>
      <w:marTop w:val="0"/>
      <w:marBottom w:val="0"/>
      <w:divBdr>
        <w:top w:val="none" w:sz="0" w:space="0" w:color="auto"/>
        <w:left w:val="none" w:sz="0" w:space="0" w:color="auto"/>
        <w:bottom w:val="none" w:sz="0" w:space="0" w:color="auto"/>
        <w:right w:val="none" w:sz="0" w:space="0" w:color="auto"/>
      </w:divBdr>
    </w:div>
    <w:div w:id="1371148279">
      <w:bodyDiv w:val="1"/>
      <w:marLeft w:val="0"/>
      <w:marRight w:val="0"/>
      <w:marTop w:val="0"/>
      <w:marBottom w:val="0"/>
      <w:divBdr>
        <w:top w:val="none" w:sz="0" w:space="0" w:color="auto"/>
        <w:left w:val="none" w:sz="0" w:space="0" w:color="auto"/>
        <w:bottom w:val="none" w:sz="0" w:space="0" w:color="auto"/>
        <w:right w:val="none" w:sz="0" w:space="0" w:color="auto"/>
      </w:divBdr>
    </w:div>
    <w:div w:id="1371883235">
      <w:bodyDiv w:val="1"/>
      <w:marLeft w:val="0"/>
      <w:marRight w:val="0"/>
      <w:marTop w:val="0"/>
      <w:marBottom w:val="0"/>
      <w:divBdr>
        <w:top w:val="none" w:sz="0" w:space="0" w:color="auto"/>
        <w:left w:val="none" w:sz="0" w:space="0" w:color="auto"/>
        <w:bottom w:val="none" w:sz="0" w:space="0" w:color="auto"/>
        <w:right w:val="none" w:sz="0" w:space="0" w:color="auto"/>
      </w:divBdr>
    </w:div>
    <w:div w:id="1383602111">
      <w:bodyDiv w:val="1"/>
      <w:marLeft w:val="0"/>
      <w:marRight w:val="0"/>
      <w:marTop w:val="0"/>
      <w:marBottom w:val="0"/>
      <w:divBdr>
        <w:top w:val="none" w:sz="0" w:space="0" w:color="auto"/>
        <w:left w:val="none" w:sz="0" w:space="0" w:color="auto"/>
        <w:bottom w:val="none" w:sz="0" w:space="0" w:color="auto"/>
        <w:right w:val="none" w:sz="0" w:space="0" w:color="auto"/>
      </w:divBdr>
    </w:div>
    <w:div w:id="1384208158">
      <w:bodyDiv w:val="1"/>
      <w:marLeft w:val="0"/>
      <w:marRight w:val="0"/>
      <w:marTop w:val="0"/>
      <w:marBottom w:val="0"/>
      <w:divBdr>
        <w:top w:val="none" w:sz="0" w:space="0" w:color="auto"/>
        <w:left w:val="none" w:sz="0" w:space="0" w:color="auto"/>
        <w:bottom w:val="none" w:sz="0" w:space="0" w:color="auto"/>
        <w:right w:val="none" w:sz="0" w:space="0" w:color="auto"/>
      </w:divBdr>
    </w:div>
    <w:div w:id="1395197979">
      <w:bodyDiv w:val="1"/>
      <w:marLeft w:val="0"/>
      <w:marRight w:val="0"/>
      <w:marTop w:val="0"/>
      <w:marBottom w:val="0"/>
      <w:divBdr>
        <w:top w:val="none" w:sz="0" w:space="0" w:color="auto"/>
        <w:left w:val="none" w:sz="0" w:space="0" w:color="auto"/>
        <w:bottom w:val="none" w:sz="0" w:space="0" w:color="auto"/>
        <w:right w:val="none" w:sz="0" w:space="0" w:color="auto"/>
      </w:divBdr>
    </w:div>
    <w:div w:id="1396703382">
      <w:bodyDiv w:val="1"/>
      <w:marLeft w:val="0"/>
      <w:marRight w:val="0"/>
      <w:marTop w:val="0"/>
      <w:marBottom w:val="0"/>
      <w:divBdr>
        <w:top w:val="none" w:sz="0" w:space="0" w:color="auto"/>
        <w:left w:val="none" w:sz="0" w:space="0" w:color="auto"/>
        <w:bottom w:val="none" w:sz="0" w:space="0" w:color="auto"/>
        <w:right w:val="none" w:sz="0" w:space="0" w:color="auto"/>
      </w:divBdr>
    </w:div>
    <w:div w:id="1405562374">
      <w:bodyDiv w:val="1"/>
      <w:marLeft w:val="0"/>
      <w:marRight w:val="0"/>
      <w:marTop w:val="0"/>
      <w:marBottom w:val="0"/>
      <w:divBdr>
        <w:top w:val="none" w:sz="0" w:space="0" w:color="auto"/>
        <w:left w:val="none" w:sz="0" w:space="0" w:color="auto"/>
        <w:bottom w:val="none" w:sz="0" w:space="0" w:color="auto"/>
        <w:right w:val="none" w:sz="0" w:space="0" w:color="auto"/>
      </w:divBdr>
    </w:div>
    <w:div w:id="1406301117">
      <w:bodyDiv w:val="1"/>
      <w:marLeft w:val="0"/>
      <w:marRight w:val="0"/>
      <w:marTop w:val="0"/>
      <w:marBottom w:val="0"/>
      <w:divBdr>
        <w:top w:val="none" w:sz="0" w:space="0" w:color="auto"/>
        <w:left w:val="none" w:sz="0" w:space="0" w:color="auto"/>
        <w:bottom w:val="none" w:sz="0" w:space="0" w:color="auto"/>
        <w:right w:val="none" w:sz="0" w:space="0" w:color="auto"/>
      </w:divBdr>
    </w:div>
    <w:div w:id="1411587087">
      <w:bodyDiv w:val="1"/>
      <w:marLeft w:val="0"/>
      <w:marRight w:val="0"/>
      <w:marTop w:val="0"/>
      <w:marBottom w:val="0"/>
      <w:divBdr>
        <w:top w:val="none" w:sz="0" w:space="0" w:color="auto"/>
        <w:left w:val="none" w:sz="0" w:space="0" w:color="auto"/>
        <w:bottom w:val="none" w:sz="0" w:space="0" w:color="auto"/>
        <w:right w:val="none" w:sz="0" w:space="0" w:color="auto"/>
      </w:divBdr>
    </w:div>
    <w:div w:id="1427461078">
      <w:bodyDiv w:val="1"/>
      <w:marLeft w:val="0"/>
      <w:marRight w:val="0"/>
      <w:marTop w:val="0"/>
      <w:marBottom w:val="0"/>
      <w:divBdr>
        <w:top w:val="none" w:sz="0" w:space="0" w:color="auto"/>
        <w:left w:val="none" w:sz="0" w:space="0" w:color="auto"/>
        <w:bottom w:val="none" w:sz="0" w:space="0" w:color="auto"/>
        <w:right w:val="none" w:sz="0" w:space="0" w:color="auto"/>
      </w:divBdr>
    </w:div>
    <w:div w:id="1440567102">
      <w:bodyDiv w:val="1"/>
      <w:marLeft w:val="0"/>
      <w:marRight w:val="0"/>
      <w:marTop w:val="0"/>
      <w:marBottom w:val="0"/>
      <w:divBdr>
        <w:top w:val="none" w:sz="0" w:space="0" w:color="auto"/>
        <w:left w:val="none" w:sz="0" w:space="0" w:color="auto"/>
        <w:bottom w:val="none" w:sz="0" w:space="0" w:color="auto"/>
        <w:right w:val="none" w:sz="0" w:space="0" w:color="auto"/>
      </w:divBdr>
    </w:div>
    <w:div w:id="1445660983">
      <w:bodyDiv w:val="1"/>
      <w:marLeft w:val="0"/>
      <w:marRight w:val="0"/>
      <w:marTop w:val="0"/>
      <w:marBottom w:val="0"/>
      <w:divBdr>
        <w:top w:val="none" w:sz="0" w:space="0" w:color="auto"/>
        <w:left w:val="none" w:sz="0" w:space="0" w:color="auto"/>
        <w:bottom w:val="none" w:sz="0" w:space="0" w:color="auto"/>
        <w:right w:val="none" w:sz="0" w:space="0" w:color="auto"/>
      </w:divBdr>
    </w:div>
    <w:div w:id="1453405888">
      <w:bodyDiv w:val="1"/>
      <w:marLeft w:val="0"/>
      <w:marRight w:val="0"/>
      <w:marTop w:val="0"/>
      <w:marBottom w:val="0"/>
      <w:divBdr>
        <w:top w:val="none" w:sz="0" w:space="0" w:color="auto"/>
        <w:left w:val="none" w:sz="0" w:space="0" w:color="auto"/>
        <w:bottom w:val="none" w:sz="0" w:space="0" w:color="auto"/>
        <w:right w:val="none" w:sz="0" w:space="0" w:color="auto"/>
      </w:divBdr>
    </w:div>
    <w:div w:id="1455442365">
      <w:bodyDiv w:val="1"/>
      <w:marLeft w:val="0"/>
      <w:marRight w:val="0"/>
      <w:marTop w:val="0"/>
      <w:marBottom w:val="0"/>
      <w:divBdr>
        <w:top w:val="none" w:sz="0" w:space="0" w:color="auto"/>
        <w:left w:val="none" w:sz="0" w:space="0" w:color="auto"/>
        <w:bottom w:val="none" w:sz="0" w:space="0" w:color="auto"/>
        <w:right w:val="none" w:sz="0" w:space="0" w:color="auto"/>
      </w:divBdr>
    </w:div>
    <w:div w:id="1491099021">
      <w:bodyDiv w:val="1"/>
      <w:marLeft w:val="0"/>
      <w:marRight w:val="0"/>
      <w:marTop w:val="0"/>
      <w:marBottom w:val="0"/>
      <w:divBdr>
        <w:top w:val="none" w:sz="0" w:space="0" w:color="auto"/>
        <w:left w:val="none" w:sz="0" w:space="0" w:color="auto"/>
        <w:bottom w:val="none" w:sz="0" w:space="0" w:color="auto"/>
        <w:right w:val="none" w:sz="0" w:space="0" w:color="auto"/>
      </w:divBdr>
    </w:div>
    <w:div w:id="1491214638">
      <w:bodyDiv w:val="1"/>
      <w:marLeft w:val="0"/>
      <w:marRight w:val="0"/>
      <w:marTop w:val="0"/>
      <w:marBottom w:val="0"/>
      <w:divBdr>
        <w:top w:val="none" w:sz="0" w:space="0" w:color="auto"/>
        <w:left w:val="none" w:sz="0" w:space="0" w:color="auto"/>
        <w:bottom w:val="none" w:sz="0" w:space="0" w:color="auto"/>
        <w:right w:val="none" w:sz="0" w:space="0" w:color="auto"/>
      </w:divBdr>
    </w:div>
    <w:div w:id="1493332068">
      <w:bodyDiv w:val="1"/>
      <w:marLeft w:val="0"/>
      <w:marRight w:val="0"/>
      <w:marTop w:val="0"/>
      <w:marBottom w:val="0"/>
      <w:divBdr>
        <w:top w:val="none" w:sz="0" w:space="0" w:color="auto"/>
        <w:left w:val="none" w:sz="0" w:space="0" w:color="auto"/>
        <w:bottom w:val="none" w:sz="0" w:space="0" w:color="auto"/>
        <w:right w:val="none" w:sz="0" w:space="0" w:color="auto"/>
      </w:divBdr>
    </w:div>
    <w:div w:id="1514949578">
      <w:bodyDiv w:val="1"/>
      <w:marLeft w:val="0"/>
      <w:marRight w:val="0"/>
      <w:marTop w:val="0"/>
      <w:marBottom w:val="0"/>
      <w:divBdr>
        <w:top w:val="none" w:sz="0" w:space="0" w:color="auto"/>
        <w:left w:val="none" w:sz="0" w:space="0" w:color="auto"/>
        <w:bottom w:val="none" w:sz="0" w:space="0" w:color="auto"/>
        <w:right w:val="none" w:sz="0" w:space="0" w:color="auto"/>
      </w:divBdr>
    </w:div>
    <w:div w:id="1515001820">
      <w:bodyDiv w:val="1"/>
      <w:marLeft w:val="0"/>
      <w:marRight w:val="0"/>
      <w:marTop w:val="0"/>
      <w:marBottom w:val="0"/>
      <w:divBdr>
        <w:top w:val="none" w:sz="0" w:space="0" w:color="auto"/>
        <w:left w:val="none" w:sz="0" w:space="0" w:color="auto"/>
        <w:bottom w:val="none" w:sz="0" w:space="0" w:color="auto"/>
        <w:right w:val="none" w:sz="0" w:space="0" w:color="auto"/>
      </w:divBdr>
    </w:div>
    <w:div w:id="1527017900">
      <w:bodyDiv w:val="1"/>
      <w:marLeft w:val="0"/>
      <w:marRight w:val="0"/>
      <w:marTop w:val="0"/>
      <w:marBottom w:val="0"/>
      <w:divBdr>
        <w:top w:val="none" w:sz="0" w:space="0" w:color="auto"/>
        <w:left w:val="none" w:sz="0" w:space="0" w:color="auto"/>
        <w:bottom w:val="none" w:sz="0" w:space="0" w:color="auto"/>
        <w:right w:val="none" w:sz="0" w:space="0" w:color="auto"/>
      </w:divBdr>
    </w:div>
    <w:div w:id="1529026339">
      <w:bodyDiv w:val="1"/>
      <w:marLeft w:val="0"/>
      <w:marRight w:val="0"/>
      <w:marTop w:val="0"/>
      <w:marBottom w:val="0"/>
      <w:divBdr>
        <w:top w:val="none" w:sz="0" w:space="0" w:color="auto"/>
        <w:left w:val="none" w:sz="0" w:space="0" w:color="auto"/>
        <w:bottom w:val="none" w:sz="0" w:space="0" w:color="auto"/>
        <w:right w:val="none" w:sz="0" w:space="0" w:color="auto"/>
      </w:divBdr>
    </w:div>
    <w:div w:id="1534684536">
      <w:bodyDiv w:val="1"/>
      <w:marLeft w:val="0"/>
      <w:marRight w:val="0"/>
      <w:marTop w:val="0"/>
      <w:marBottom w:val="0"/>
      <w:divBdr>
        <w:top w:val="none" w:sz="0" w:space="0" w:color="auto"/>
        <w:left w:val="none" w:sz="0" w:space="0" w:color="auto"/>
        <w:bottom w:val="none" w:sz="0" w:space="0" w:color="auto"/>
        <w:right w:val="none" w:sz="0" w:space="0" w:color="auto"/>
      </w:divBdr>
    </w:div>
    <w:div w:id="1569222671">
      <w:bodyDiv w:val="1"/>
      <w:marLeft w:val="0"/>
      <w:marRight w:val="0"/>
      <w:marTop w:val="0"/>
      <w:marBottom w:val="0"/>
      <w:divBdr>
        <w:top w:val="none" w:sz="0" w:space="0" w:color="auto"/>
        <w:left w:val="none" w:sz="0" w:space="0" w:color="auto"/>
        <w:bottom w:val="none" w:sz="0" w:space="0" w:color="auto"/>
        <w:right w:val="none" w:sz="0" w:space="0" w:color="auto"/>
      </w:divBdr>
    </w:div>
    <w:div w:id="1603369533">
      <w:bodyDiv w:val="1"/>
      <w:marLeft w:val="0"/>
      <w:marRight w:val="0"/>
      <w:marTop w:val="0"/>
      <w:marBottom w:val="0"/>
      <w:divBdr>
        <w:top w:val="none" w:sz="0" w:space="0" w:color="auto"/>
        <w:left w:val="none" w:sz="0" w:space="0" w:color="auto"/>
        <w:bottom w:val="none" w:sz="0" w:space="0" w:color="auto"/>
        <w:right w:val="none" w:sz="0" w:space="0" w:color="auto"/>
      </w:divBdr>
    </w:div>
    <w:div w:id="1607729771">
      <w:bodyDiv w:val="1"/>
      <w:marLeft w:val="0"/>
      <w:marRight w:val="0"/>
      <w:marTop w:val="0"/>
      <w:marBottom w:val="0"/>
      <w:divBdr>
        <w:top w:val="none" w:sz="0" w:space="0" w:color="auto"/>
        <w:left w:val="none" w:sz="0" w:space="0" w:color="auto"/>
        <w:bottom w:val="none" w:sz="0" w:space="0" w:color="auto"/>
        <w:right w:val="none" w:sz="0" w:space="0" w:color="auto"/>
      </w:divBdr>
    </w:div>
    <w:div w:id="1614941003">
      <w:bodyDiv w:val="1"/>
      <w:marLeft w:val="0"/>
      <w:marRight w:val="0"/>
      <w:marTop w:val="0"/>
      <w:marBottom w:val="0"/>
      <w:divBdr>
        <w:top w:val="none" w:sz="0" w:space="0" w:color="auto"/>
        <w:left w:val="none" w:sz="0" w:space="0" w:color="auto"/>
        <w:bottom w:val="none" w:sz="0" w:space="0" w:color="auto"/>
        <w:right w:val="none" w:sz="0" w:space="0" w:color="auto"/>
      </w:divBdr>
    </w:div>
    <w:div w:id="1619339915">
      <w:bodyDiv w:val="1"/>
      <w:marLeft w:val="0"/>
      <w:marRight w:val="0"/>
      <w:marTop w:val="0"/>
      <w:marBottom w:val="0"/>
      <w:divBdr>
        <w:top w:val="none" w:sz="0" w:space="0" w:color="auto"/>
        <w:left w:val="none" w:sz="0" w:space="0" w:color="auto"/>
        <w:bottom w:val="none" w:sz="0" w:space="0" w:color="auto"/>
        <w:right w:val="none" w:sz="0" w:space="0" w:color="auto"/>
      </w:divBdr>
    </w:div>
    <w:div w:id="1624118562">
      <w:bodyDiv w:val="1"/>
      <w:marLeft w:val="0"/>
      <w:marRight w:val="0"/>
      <w:marTop w:val="0"/>
      <w:marBottom w:val="0"/>
      <w:divBdr>
        <w:top w:val="none" w:sz="0" w:space="0" w:color="auto"/>
        <w:left w:val="none" w:sz="0" w:space="0" w:color="auto"/>
        <w:bottom w:val="none" w:sz="0" w:space="0" w:color="auto"/>
        <w:right w:val="none" w:sz="0" w:space="0" w:color="auto"/>
      </w:divBdr>
    </w:div>
    <w:div w:id="1628002473">
      <w:bodyDiv w:val="1"/>
      <w:marLeft w:val="0"/>
      <w:marRight w:val="0"/>
      <w:marTop w:val="0"/>
      <w:marBottom w:val="0"/>
      <w:divBdr>
        <w:top w:val="none" w:sz="0" w:space="0" w:color="auto"/>
        <w:left w:val="none" w:sz="0" w:space="0" w:color="auto"/>
        <w:bottom w:val="none" w:sz="0" w:space="0" w:color="auto"/>
        <w:right w:val="none" w:sz="0" w:space="0" w:color="auto"/>
      </w:divBdr>
    </w:div>
    <w:div w:id="1629974861">
      <w:bodyDiv w:val="1"/>
      <w:marLeft w:val="0"/>
      <w:marRight w:val="0"/>
      <w:marTop w:val="0"/>
      <w:marBottom w:val="0"/>
      <w:divBdr>
        <w:top w:val="none" w:sz="0" w:space="0" w:color="auto"/>
        <w:left w:val="none" w:sz="0" w:space="0" w:color="auto"/>
        <w:bottom w:val="none" w:sz="0" w:space="0" w:color="auto"/>
        <w:right w:val="none" w:sz="0" w:space="0" w:color="auto"/>
      </w:divBdr>
    </w:div>
    <w:div w:id="1634795865">
      <w:bodyDiv w:val="1"/>
      <w:marLeft w:val="0"/>
      <w:marRight w:val="0"/>
      <w:marTop w:val="0"/>
      <w:marBottom w:val="0"/>
      <w:divBdr>
        <w:top w:val="none" w:sz="0" w:space="0" w:color="auto"/>
        <w:left w:val="none" w:sz="0" w:space="0" w:color="auto"/>
        <w:bottom w:val="none" w:sz="0" w:space="0" w:color="auto"/>
        <w:right w:val="none" w:sz="0" w:space="0" w:color="auto"/>
      </w:divBdr>
    </w:div>
    <w:div w:id="1650087563">
      <w:bodyDiv w:val="1"/>
      <w:marLeft w:val="0"/>
      <w:marRight w:val="0"/>
      <w:marTop w:val="0"/>
      <w:marBottom w:val="0"/>
      <w:divBdr>
        <w:top w:val="none" w:sz="0" w:space="0" w:color="auto"/>
        <w:left w:val="none" w:sz="0" w:space="0" w:color="auto"/>
        <w:bottom w:val="none" w:sz="0" w:space="0" w:color="auto"/>
        <w:right w:val="none" w:sz="0" w:space="0" w:color="auto"/>
      </w:divBdr>
    </w:div>
    <w:div w:id="1650552658">
      <w:bodyDiv w:val="1"/>
      <w:marLeft w:val="0"/>
      <w:marRight w:val="0"/>
      <w:marTop w:val="0"/>
      <w:marBottom w:val="0"/>
      <w:divBdr>
        <w:top w:val="none" w:sz="0" w:space="0" w:color="auto"/>
        <w:left w:val="none" w:sz="0" w:space="0" w:color="auto"/>
        <w:bottom w:val="none" w:sz="0" w:space="0" w:color="auto"/>
        <w:right w:val="none" w:sz="0" w:space="0" w:color="auto"/>
      </w:divBdr>
    </w:div>
    <w:div w:id="1652371593">
      <w:bodyDiv w:val="1"/>
      <w:marLeft w:val="0"/>
      <w:marRight w:val="0"/>
      <w:marTop w:val="0"/>
      <w:marBottom w:val="0"/>
      <w:divBdr>
        <w:top w:val="none" w:sz="0" w:space="0" w:color="auto"/>
        <w:left w:val="none" w:sz="0" w:space="0" w:color="auto"/>
        <w:bottom w:val="none" w:sz="0" w:space="0" w:color="auto"/>
        <w:right w:val="none" w:sz="0" w:space="0" w:color="auto"/>
      </w:divBdr>
    </w:div>
    <w:div w:id="1661886027">
      <w:bodyDiv w:val="1"/>
      <w:marLeft w:val="0"/>
      <w:marRight w:val="0"/>
      <w:marTop w:val="0"/>
      <w:marBottom w:val="0"/>
      <w:divBdr>
        <w:top w:val="none" w:sz="0" w:space="0" w:color="auto"/>
        <w:left w:val="none" w:sz="0" w:space="0" w:color="auto"/>
        <w:bottom w:val="none" w:sz="0" w:space="0" w:color="auto"/>
        <w:right w:val="none" w:sz="0" w:space="0" w:color="auto"/>
      </w:divBdr>
    </w:div>
    <w:div w:id="1674451012">
      <w:bodyDiv w:val="1"/>
      <w:marLeft w:val="0"/>
      <w:marRight w:val="0"/>
      <w:marTop w:val="0"/>
      <w:marBottom w:val="0"/>
      <w:divBdr>
        <w:top w:val="none" w:sz="0" w:space="0" w:color="auto"/>
        <w:left w:val="none" w:sz="0" w:space="0" w:color="auto"/>
        <w:bottom w:val="none" w:sz="0" w:space="0" w:color="auto"/>
        <w:right w:val="none" w:sz="0" w:space="0" w:color="auto"/>
      </w:divBdr>
    </w:div>
    <w:div w:id="1674796621">
      <w:bodyDiv w:val="1"/>
      <w:marLeft w:val="0"/>
      <w:marRight w:val="0"/>
      <w:marTop w:val="0"/>
      <w:marBottom w:val="0"/>
      <w:divBdr>
        <w:top w:val="none" w:sz="0" w:space="0" w:color="auto"/>
        <w:left w:val="none" w:sz="0" w:space="0" w:color="auto"/>
        <w:bottom w:val="none" w:sz="0" w:space="0" w:color="auto"/>
        <w:right w:val="none" w:sz="0" w:space="0" w:color="auto"/>
      </w:divBdr>
    </w:div>
    <w:div w:id="1682392217">
      <w:bodyDiv w:val="1"/>
      <w:marLeft w:val="0"/>
      <w:marRight w:val="0"/>
      <w:marTop w:val="0"/>
      <w:marBottom w:val="0"/>
      <w:divBdr>
        <w:top w:val="none" w:sz="0" w:space="0" w:color="auto"/>
        <w:left w:val="none" w:sz="0" w:space="0" w:color="auto"/>
        <w:bottom w:val="none" w:sz="0" w:space="0" w:color="auto"/>
        <w:right w:val="none" w:sz="0" w:space="0" w:color="auto"/>
      </w:divBdr>
    </w:div>
    <w:div w:id="1702393812">
      <w:bodyDiv w:val="1"/>
      <w:marLeft w:val="0"/>
      <w:marRight w:val="0"/>
      <w:marTop w:val="0"/>
      <w:marBottom w:val="0"/>
      <w:divBdr>
        <w:top w:val="none" w:sz="0" w:space="0" w:color="auto"/>
        <w:left w:val="none" w:sz="0" w:space="0" w:color="auto"/>
        <w:bottom w:val="none" w:sz="0" w:space="0" w:color="auto"/>
        <w:right w:val="none" w:sz="0" w:space="0" w:color="auto"/>
      </w:divBdr>
    </w:div>
    <w:div w:id="1704090825">
      <w:bodyDiv w:val="1"/>
      <w:marLeft w:val="0"/>
      <w:marRight w:val="0"/>
      <w:marTop w:val="0"/>
      <w:marBottom w:val="0"/>
      <w:divBdr>
        <w:top w:val="none" w:sz="0" w:space="0" w:color="auto"/>
        <w:left w:val="none" w:sz="0" w:space="0" w:color="auto"/>
        <w:bottom w:val="none" w:sz="0" w:space="0" w:color="auto"/>
        <w:right w:val="none" w:sz="0" w:space="0" w:color="auto"/>
      </w:divBdr>
    </w:div>
    <w:div w:id="1707440065">
      <w:bodyDiv w:val="1"/>
      <w:marLeft w:val="0"/>
      <w:marRight w:val="0"/>
      <w:marTop w:val="0"/>
      <w:marBottom w:val="0"/>
      <w:divBdr>
        <w:top w:val="none" w:sz="0" w:space="0" w:color="auto"/>
        <w:left w:val="none" w:sz="0" w:space="0" w:color="auto"/>
        <w:bottom w:val="none" w:sz="0" w:space="0" w:color="auto"/>
        <w:right w:val="none" w:sz="0" w:space="0" w:color="auto"/>
      </w:divBdr>
    </w:div>
    <w:div w:id="1708218088">
      <w:bodyDiv w:val="1"/>
      <w:marLeft w:val="0"/>
      <w:marRight w:val="0"/>
      <w:marTop w:val="0"/>
      <w:marBottom w:val="0"/>
      <w:divBdr>
        <w:top w:val="none" w:sz="0" w:space="0" w:color="auto"/>
        <w:left w:val="none" w:sz="0" w:space="0" w:color="auto"/>
        <w:bottom w:val="none" w:sz="0" w:space="0" w:color="auto"/>
        <w:right w:val="none" w:sz="0" w:space="0" w:color="auto"/>
      </w:divBdr>
    </w:div>
    <w:div w:id="1709407440">
      <w:bodyDiv w:val="1"/>
      <w:marLeft w:val="0"/>
      <w:marRight w:val="0"/>
      <w:marTop w:val="0"/>
      <w:marBottom w:val="0"/>
      <w:divBdr>
        <w:top w:val="none" w:sz="0" w:space="0" w:color="auto"/>
        <w:left w:val="none" w:sz="0" w:space="0" w:color="auto"/>
        <w:bottom w:val="none" w:sz="0" w:space="0" w:color="auto"/>
        <w:right w:val="none" w:sz="0" w:space="0" w:color="auto"/>
      </w:divBdr>
    </w:div>
    <w:div w:id="1714305410">
      <w:bodyDiv w:val="1"/>
      <w:marLeft w:val="0"/>
      <w:marRight w:val="0"/>
      <w:marTop w:val="0"/>
      <w:marBottom w:val="0"/>
      <w:divBdr>
        <w:top w:val="none" w:sz="0" w:space="0" w:color="auto"/>
        <w:left w:val="none" w:sz="0" w:space="0" w:color="auto"/>
        <w:bottom w:val="none" w:sz="0" w:space="0" w:color="auto"/>
        <w:right w:val="none" w:sz="0" w:space="0" w:color="auto"/>
      </w:divBdr>
    </w:div>
    <w:div w:id="1721901109">
      <w:bodyDiv w:val="1"/>
      <w:marLeft w:val="0"/>
      <w:marRight w:val="0"/>
      <w:marTop w:val="0"/>
      <w:marBottom w:val="0"/>
      <w:divBdr>
        <w:top w:val="none" w:sz="0" w:space="0" w:color="auto"/>
        <w:left w:val="none" w:sz="0" w:space="0" w:color="auto"/>
        <w:bottom w:val="none" w:sz="0" w:space="0" w:color="auto"/>
        <w:right w:val="none" w:sz="0" w:space="0" w:color="auto"/>
      </w:divBdr>
    </w:div>
    <w:div w:id="1726753922">
      <w:bodyDiv w:val="1"/>
      <w:marLeft w:val="0"/>
      <w:marRight w:val="0"/>
      <w:marTop w:val="0"/>
      <w:marBottom w:val="0"/>
      <w:divBdr>
        <w:top w:val="none" w:sz="0" w:space="0" w:color="auto"/>
        <w:left w:val="none" w:sz="0" w:space="0" w:color="auto"/>
        <w:bottom w:val="none" w:sz="0" w:space="0" w:color="auto"/>
        <w:right w:val="none" w:sz="0" w:space="0" w:color="auto"/>
      </w:divBdr>
    </w:div>
    <w:div w:id="1728140174">
      <w:bodyDiv w:val="1"/>
      <w:marLeft w:val="0"/>
      <w:marRight w:val="0"/>
      <w:marTop w:val="0"/>
      <w:marBottom w:val="0"/>
      <w:divBdr>
        <w:top w:val="none" w:sz="0" w:space="0" w:color="auto"/>
        <w:left w:val="none" w:sz="0" w:space="0" w:color="auto"/>
        <w:bottom w:val="none" w:sz="0" w:space="0" w:color="auto"/>
        <w:right w:val="none" w:sz="0" w:space="0" w:color="auto"/>
      </w:divBdr>
    </w:div>
    <w:div w:id="1730227031">
      <w:bodyDiv w:val="1"/>
      <w:marLeft w:val="0"/>
      <w:marRight w:val="0"/>
      <w:marTop w:val="0"/>
      <w:marBottom w:val="0"/>
      <w:divBdr>
        <w:top w:val="none" w:sz="0" w:space="0" w:color="auto"/>
        <w:left w:val="none" w:sz="0" w:space="0" w:color="auto"/>
        <w:bottom w:val="none" w:sz="0" w:space="0" w:color="auto"/>
        <w:right w:val="none" w:sz="0" w:space="0" w:color="auto"/>
      </w:divBdr>
    </w:div>
    <w:div w:id="1733041865">
      <w:bodyDiv w:val="1"/>
      <w:marLeft w:val="0"/>
      <w:marRight w:val="0"/>
      <w:marTop w:val="0"/>
      <w:marBottom w:val="0"/>
      <w:divBdr>
        <w:top w:val="none" w:sz="0" w:space="0" w:color="auto"/>
        <w:left w:val="none" w:sz="0" w:space="0" w:color="auto"/>
        <w:bottom w:val="none" w:sz="0" w:space="0" w:color="auto"/>
        <w:right w:val="none" w:sz="0" w:space="0" w:color="auto"/>
      </w:divBdr>
    </w:div>
    <w:div w:id="1769157812">
      <w:bodyDiv w:val="1"/>
      <w:marLeft w:val="0"/>
      <w:marRight w:val="0"/>
      <w:marTop w:val="0"/>
      <w:marBottom w:val="0"/>
      <w:divBdr>
        <w:top w:val="none" w:sz="0" w:space="0" w:color="auto"/>
        <w:left w:val="none" w:sz="0" w:space="0" w:color="auto"/>
        <w:bottom w:val="none" w:sz="0" w:space="0" w:color="auto"/>
        <w:right w:val="none" w:sz="0" w:space="0" w:color="auto"/>
      </w:divBdr>
    </w:div>
    <w:div w:id="1776245061">
      <w:bodyDiv w:val="1"/>
      <w:marLeft w:val="0"/>
      <w:marRight w:val="0"/>
      <w:marTop w:val="0"/>
      <w:marBottom w:val="0"/>
      <w:divBdr>
        <w:top w:val="none" w:sz="0" w:space="0" w:color="auto"/>
        <w:left w:val="none" w:sz="0" w:space="0" w:color="auto"/>
        <w:bottom w:val="none" w:sz="0" w:space="0" w:color="auto"/>
        <w:right w:val="none" w:sz="0" w:space="0" w:color="auto"/>
      </w:divBdr>
    </w:div>
    <w:div w:id="1780025841">
      <w:bodyDiv w:val="1"/>
      <w:marLeft w:val="0"/>
      <w:marRight w:val="0"/>
      <w:marTop w:val="0"/>
      <w:marBottom w:val="0"/>
      <w:divBdr>
        <w:top w:val="none" w:sz="0" w:space="0" w:color="auto"/>
        <w:left w:val="none" w:sz="0" w:space="0" w:color="auto"/>
        <w:bottom w:val="none" w:sz="0" w:space="0" w:color="auto"/>
        <w:right w:val="none" w:sz="0" w:space="0" w:color="auto"/>
      </w:divBdr>
    </w:div>
    <w:div w:id="1793591710">
      <w:bodyDiv w:val="1"/>
      <w:marLeft w:val="0"/>
      <w:marRight w:val="0"/>
      <w:marTop w:val="0"/>
      <w:marBottom w:val="0"/>
      <w:divBdr>
        <w:top w:val="none" w:sz="0" w:space="0" w:color="auto"/>
        <w:left w:val="none" w:sz="0" w:space="0" w:color="auto"/>
        <w:bottom w:val="none" w:sz="0" w:space="0" w:color="auto"/>
        <w:right w:val="none" w:sz="0" w:space="0" w:color="auto"/>
      </w:divBdr>
    </w:div>
    <w:div w:id="1803767059">
      <w:bodyDiv w:val="1"/>
      <w:marLeft w:val="0"/>
      <w:marRight w:val="0"/>
      <w:marTop w:val="0"/>
      <w:marBottom w:val="0"/>
      <w:divBdr>
        <w:top w:val="none" w:sz="0" w:space="0" w:color="auto"/>
        <w:left w:val="none" w:sz="0" w:space="0" w:color="auto"/>
        <w:bottom w:val="none" w:sz="0" w:space="0" w:color="auto"/>
        <w:right w:val="none" w:sz="0" w:space="0" w:color="auto"/>
      </w:divBdr>
    </w:div>
    <w:div w:id="1821995336">
      <w:bodyDiv w:val="1"/>
      <w:marLeft w:val="0"/>
      <w:marRight w:val="0"/>
      <w:marTop w:val="0"/>
      <w:marBottom w:val="0"/>
      <w:divBdr>
        <w:top w:val="none" w:sz="0" w:space="0" w:color="auto"/>
        <w:left w:val="none" w:sz="0" w:space="0" w:color="auto"/>
        <w:bottom w:val="none" w:sz="0" w:space="0" w:color="auto"/>
        <w:right w:val="none" w:sz="0" w:space="0" w:color="auto"/>
      </w:divBdr>
    </w:div>
    <w:div w:id="1823043921">
      <w:bodyDiv w:val="1"/>
      <w:marLeft w:val="0"/>
      <w:marRight w:val="0"/>
      <w:marTop w:val="0"/>
      <w:marBottom w:val="0"/>
      <w:divBdr>
        <w:top w:val="none" w:sz="0" w:space="0" w:color="auto"/>
        <w:left w:val="none" w:sz="0" w:space="0" w:color="auto"/>
        <w:bottom w:val="none" w:sz="0" w:space="0" w:color="auto"/>
        <w:right w:val="none" w:sz="0" w:space="0" w:color="auto"/>
      </w:divBdr>
    </w:div>
    <w:div w:id="1824273261">
      <w:bodyDiv w:val="1"/>
      <w:marLeft w:val="0"/>
      <w:marRight w:val="0"/>
      <w:marTop w:val="0"/>
      <w:marBottom w:val="0"/>
      <w:divBdr>
        <w:top w:val="none" w:sz="0" w:space="0" w:color="auto"/>
        <w:left w:val="none" w:sz="0" w:space="0" w:color="auto"/>
        <w:bottom w:val="none" w:sz="0" w:space="0" w:color="auto"/>
        <w:right w:val="none" w:sz="0" w:space="0" w:color="auto"/>
      </w:divBdr>
    </w:div>
    <w:div w:id="1824472303">
      <w:bodyDiv w:val="1"/>
      <w:marLeft w:val="0"/>
      <w:marRight w:val="0"/>
      <w:marTop w:val="0"/>
      <w:marBottom w:val="0"/>
      <w:divBdr>
        <w:top w:val="none" w:sz="0" w:space="0" w:color="auto"/>
        <w:left w:val="none" w:sz="0" w:space="0" w:color="auto"/>
        <w:bottom w:val="none" w:sz="0" w:space="0" w:color="auto"/>
        <w:right w:val="none" w:sz="0" w:space="0" w:color="auto"/>
      </w:divBdr>
    </w:div>
    <w:div w:id="1834443630">
      <w:bodyDiv w:val="1"/>
      <w:marLeft w:val="0"/>
      <w:marRight w:val="0"/>
      <w:marTop w:val="0"/>
      <w:marBottom w:val="0"/>
      <w:divBdr>
        <w:top w:val="none" w:sz="0" w:space="0" w:color="auto"/>
        <w:left w:val="none" w:sz="0" w:space="0" w:color="auto"/>
        <w:bottom w:val="none" w:sz="0" w:space="0" w:color="auto"/>
        <w:right w:val="none" w:sz="0" w:space="0" w:color="auto"/>
      </w:divBdr>
    </w:div>
    <w:div w:id="1845247149">
      <w:bodyDiv w:val="1"/>
      <w:marLeft w:val="0"/>
      <w:marRight w:val="0"/>
      <w:marTop w:val="0"/>
      <w:marBottom w:val="0"/>
      <w:divBdr>
        <w:top w:val="none" w:sz="0" w:space="0" w:color="auto"/>
        <w:left w:val="none" w:sz="0" w:space="0" w:color="auto"/>
        <w:bottom w:val="none" w:sz="0" w:space="0" w:color="auto"/>
        <w:right w:val="none" w:sz="0" w:space="0" w:color="auto"/>
      </w:divBdr>
    </w:div>
    <w:div w:id="1874611881">
      <w:bodyDiv w:val="1"/>
      <w:marLeft w:val="0"/>
      <w:marRight w:val="0"/>
      <w:marTop w:val="0"/>
      <w:marBottom w:val="0"/>
      <w:divBdr>
        <w:top w:val="none" w:sz="0" w:space="0" w:color="auto"/>
        <w:left w:val="none" w:sz="0" w:space="0" w:color="auto"/>
        <w:bottom w:val="none" w:sz="0" w:space="0" w:color="auto"/>
        <w:right w:val="none" w:sz="0" w:space="0" w:color="auto"/>
      </w:divBdr>
    </w:div>
    <w:div w:id="1875195134">
      <w:bodyDiv w:val="1"/>
      <w:marLeft w:val="0"/>
      <w:marRight w:val="0"/>
      <w:marTop w:val="0"/>
      <w:marBottom w:val="0"/>
      <w:divBdr>
        <w:top w:val="none" w:sz="0" w:space="0" w:color="auto"/>
        <w:left w:val="none" w:sz="0" w:space="0" w:color="auto"/>
        <w:bottom w:val="none" w:sz="0" w:space="0" w:color="auto"/>
        <w:right w:val="none" w:sz="0" w:space="0" w:color="auto"/>
      </w:divBdr>
    </w:div>
    <w:div w:id="1880819613">
      <w:bodyDiv w:val="1"/>
      <w:marLeft w:val="0"/>
      <w:marRight w:val="0"/>
      <w:marTop w:val="0"/>
      <w:marBottom w:val="0"/>
      <w:divBdr>
        <w:top w:val="none" w:sz="0" w:space="0" w:color="auto"/>
        <w:left w:val="none" w:sz="0" w:space="0" w:color="auto"/>
        <w:bottom w:val="none" w:sz="0" w:space="0" w:color="auto"/>
        <w:right w:val="none" w:sz="0" w:space="0" w:color="auto"/>
      </w:divBdr>
    </w:div>
    <w:div w:id="1881354544">
      <w:bodyDiv w:val="1"/>
      <w:marLeft w:val="0"/>
      <w:marRight w:val="0"/>
      <w:marTop w:val="0"/>
      <w:marBottom w:val="0"/>
      <w:divBdr>
        <w:top w:val="none" w:sz="0" w:space="0" w:color="auto"/>
        <w:left w:val="none" w:sz="0" w:space="0" w:color="auto"/>
        <w:bottom w:val="none" w:sz="0" w:space="0" w:color="auto"/>
        <w:right w:val="none" w:sz="0" w:space="0" w:color="auto"/>
      </w:divBdr>
    </w:div>
    <w:div w:id="1882210806">
      <w:bodyDiv w:val="1"/>
      <w:marLeft w:val="0"/>
      <w:marRight w:val="0"/>
      <w:marTop w:val="0"/>
      <w:marBottom w:val="0"/>
      <w:divBdr>
        <w:top w:val="none" w:sz="0" w:space="0" w:color="auto"/>
        <w:left w:val="none" w:sz="0" w:space="0" w:color="auto"/>
        <w:bottom w:val="none" w:sz="0" w:space="0" w:color="auto"/>
        <w:right w:val="none" w:sz="0" w:space="0" w:color="auto"/>
      </w:divBdr>
    </w:div>
    <w:div w:id="1887912489">
      <w:bodyDiv w:val="1"/>
      <w:marLeft w:val="0"/>
      <w:marRight w:val="0"/>
      <w:marTop w:val="0"/>
      <w:marBottom w:val="0"/>
      <w:divBdr>
        <w:top w:val="none" w:sz="0" w:space="0" w:color="auto"/>
        <w:left w:val="none" w:sz="0" w:space="0" w:color="auto"/>
        <w:bottom w:val="none" w:sz="0" w:space="0" w:color="auto"/>
        <w:right w:val="none" w:sz="0" w:space="0" w:color="auto"/>
      </w:divBdr>
    </w:div>
    <w:div w:id="1900051794">
      <w:bodyDiv w:val="1"/>
      <w:marLeft w:val="0"/>
      <w:marRight w:val="0"/>
      <w:marTop w:val="0"/>
      <w:marBottom w:val="0"/>
      <w:divBdr>
        <w:top w:val="none" w:sz="0" w:space="0" w:color="auto"/>
        <w:left w:val="none" w:sz="0" w:space="0" w:color="auto"/>
        <w:bottom w:val="none" w:sz="0" w:space="0" w:color="auto"/>
        <w:right w:val="none" w:sz="0" w:space="0" w:color="auto"/>
      </w:divBdr>
    </w:div>
    <w:div w:id="1902787665">
      <w:bodyDiv w:val="1"/>
      <w:marLeft w:val="0"/>
      <w:marRight w:val="0"/>
      <w:marTop w:val="0"/>
      <w:marBottom w:val="0"/>
      <w:divBdr>
        <w:top w:val="none" w:sz="0" w:space="0" w:color="auto"/>
        <w:left w:val="none" w:sz="0" w:space="0" w:color="auto"/>
        <w:bottom w:val="none" w:sz="0" w:space="0" w:color="auto"/>
        <w:right w:val="none" w:sz="0" w:space="0" w:color="auto"/>
      </w:divBdr>
    </w:div>
    <w:div w:id="1911691967">
      <w:bodyDiv w:val="1"/>
      <w:marLeft w:val="0"/>
      <w:marRight w:val="0"/>
      <w:marTop w:val="0"/>
      <w:marBottom w:val="0"/>
      <w:divBdr>
        <w:top w:val="none" w:sz="0" w:space="0" w:color="auto"/>
        <w:left w:val="none" w:sz="0" w:space="0" w:color="auto"/>
        <w:bottom w:val="none" w:sz="0" w:space="0" w:color="auto"/>
        <w:right w:val="none" w:sz="0" w:space="0" w:color="auto"/>
      </w:divBdr>
    </w:div>
    <w:div w:id="1945454803">
      <w:bodyDiv w:val="1"/>
      <w:marLeft w:val="0"/>
      <w:marRight w:val="0"/>
      <w:marTop w:val="0"/>
      <w:marBottom w:val="0"/>
      <w:divBdr>
        <w:top w:val="none" w:sz="0" w:space="0" w:color="auto"/>
        <w:left w:val="none" w:sz="0" w:space="0" w:color="auto"/>
        <w:bottom w:val="none" w:sz="0" w:space="0" w:color="auto"/>
        <w:right w:val="none" w:sz="0" w:space="0" w:color="auto"/>
      </w:divBdr>
    </w:div>
    <w:div w:id="1947421753">
      <w:bodyDiv w:val="1"/>
      <w:marLeft w:val="0"/>
      <w:marRight w:val="0"/>
      <w:marTop w:val="0"/>
      <w:marBottom w:val="0"/>
      <w:divBdr>
        <w:top w:val="none" w:sz="0" w:space="0" w:color="auto"/>
        <w:left w:val="none" w:sz="0" w:space="0" w:color="auto"/>
        <w:bottom w:val="none" w:sz="0" w:space="0" w:color="auto"/>
        <w:right w:val="none" w:sz="0" w:space="0" w:color="auto"/>
      </w:divBdr>
    </w:div>
    <w:div w:id="1947805783">
      <w:bodyDiv w:val="1"/>
      <w:marLeft w:val="0"/>
      <w:marRight w:val="0"/>
      <w:marTop w:val="0"/>
      <w:marBottom w:val="0"/>
      <w:divBdr>
        <w:top w:val="none" w:sz="0" w:space="0" w:color="auto"/>
        <w:left w:val="none" w:sz="0" w:space="0" w:color="auto"/>
        <w:bottom w:val="none" w:sz="0" w:space="0" w:color="auto"/>
        <w:right w:val="none" w:sz="0" w:space="0" w:color="auto"/>
      </w:divBdr>
    </w:div>
    <w:div w:id="1952206943">
      <w:bodyDiv w:val="1"/>
      <w:marLeft w:val="0"/>
      <w:marRight w:val="0"/>
      <w:marTop w:val="0"/>
      <w:marBottom w:val="0"/>
      <w:divBdr>
        <w:top w:val="none" w:sz="0" w:space="0" w:color="auto"/>
        <w:left w:val="none" w:sz="0" w:space="0" w:color="auto"/>
        <w:bottom w:val="none" w:sz="0" w:space="0" w:color="auto"/>
        <w:right w:val="none" w:sz="0" w:space="0" w:color="auto"/>
      </w:divBdr>
    </w:div>
    <w:div w:id="1954707618">
      <w:bodyDiv w:val="1"/>
      <w:marLeft w:val="0"/>
      <w:marRight w:val="0"/>
      <w:marTop w:val="0"/>
      <w:marBottom w:val="0"/>
      <w:divBdr>
        <w:top w:val="none" w:sz="0" w:space="0" w:color="auto"/>
        <w:left w:val="none" w:sz="0" w:space="0" w:color="auto"/>
        <w:bottom w:val="none" w:sz="0" w:space="0" w:color="auto"/>
        <w:right w:val="none" w:sz="0" w:space="0" w:color="auto"/>
      </w:divBdr>
    </w:div>
    <w:div w:id="1954895634">
      <w:bodyDiv w:val="1"/>
      <w:marLeft w:val="0"/>
      <w:marRight w:val="0"/>
      <w:marTop w:val="0"/>
      <w:marBottom w:val="0"/>
      <w:divBdr>
        <w:top w:val="none" w:sz="0" w:space="0" w:color="auto"/>
        <w:left w:val="none" w:sz="0" w:space="0" w:color="auto"/>
        <w:bottom w:val="none" w:sz="0" w:space="0" w:color="auto"/>
        <w:right w:val="none" w:sz="0" w:space="0" w:color="auto"/>
      </w:divBdr>
    </w:div>
    <w:div w:id="1961447689">
      <w:bodyDiv w:val="1"/>
      <w:marLeft w:val="0"/>
      <w:marRight w:val="0"/>
      <w:marTop w:val="0"/>
      <w:marBottom w:val="0"/>
      <w:divBdr>
        <w:top w:val="none" w:sz="0" w:space="0" w:color="auto"/>
        <w:left w:val="none" w:sz="0" w:space="0" w:color="auto"/>
        <w:bottom w:val="none" w:sz="0" w:space="0" w:color="auto"/>
        <w:right w:val="none" w:sz="0" w:space="0" w:color="auto"/>
      </w:divBdr>
    </w:div>
    <w:div w:id="1963534641">
      <w:bodyDiv w:val="1"/>
      <w:marLeft w:val="0"/>
      <w:marRight w:val="0"/>
      <w:marTop w:val="0"/>
      <w:marBottom w:val="0"/>
      <w:divBdr>
        <w:top w:val="none" w:sz="0" w:space="0" w:color="auto"/>
        <w:left w:val="none" w:sz="0" w:space="0" w:color="auto"/>
        <w:bottom w:val="none" w:sz="0" w:space="0" w:color="auto"/>
        <w:right w:val="none" w:sz="0" w:space="0" w:color="auto"/>
      </w:divBdr>
    </w:div>
    <w:div w:id="1965041526">
      <w:bodyDiv w:val="1"/>
      <w:marLeft w:val="0"/>
      <w:marRight w:val="0"/>
      <w:marTop w:val="0"/>
      <w:marBottom w:val="0"/>
      <w:divBdr>
        <w:top w:val="none" w:sz="0" w:space="0" w:color="auto"/>
        <w:left w:val="none" w:sz="0" w:space="0" w:color="auto"/>
        <w:bottom w:val="none" w:sz="0" w:space="0" w:color="auto"/>
        <w:right w:val="none" w:sz="0" w:space="0" w:color="auto"/>
      </w:divBdr>
    </w:div>
    <w:div w:id="1987971321">
      <w:bodyDiv w:val="1"/>
      <w:marLeft w:val="0"/>
      <w:marRight w:val="0"/>
      <w:marTop w:val="0"/>
      <w:marBottom w:val="0"/>
      <w:divBdr>
        <w:top w:val="none" w:sz="0" w:space="0" w:color="auto"/>
        <w:left w:val="none" w:sz="0" w:space="0" w:color="auto"/>
        <w:bottom w:val="none" w:sz="0" w:space="0" w:color="auto"/>
        <w:right w:val="none" w:sz="0" w:space="0" w:color="auto"/>
      </w:divBdr>
    </w:div>
    <w:div w:id="1991203865">
      <w:bodyDiv w:val="1"/>
      <w:marLeft w:val="0"/>
      <w:marRight w:val="0"/>
      <w:marTop w:val="0"/>
      <w:marBottom w:val="0"/>
      <w:divBdr>
        <w:top w:val="none" w:sz="0" w:space="0" w:color="auto"/>
        <w:left w:val="none" w:sz="0" w:space="0" w:color="auto"/>
        <w:bottom w:val="none" w:sz="0" w:space="0" w:color="auto"/>
        <w:right w:val="none" w:sz="0" w:space="0" w:color="auto"/>
      </w:divBdr>
    </w:div>
    <w:div w:id="1991982455">
      <w:bodyDiv w:val="1"/>
      <w:marLeft w:val="0"/>
      <w:marRight w:val="0"/>
      <w:marTop w:val="0"/>
      <w:marBottom w:val="0"/>
      <w:divBdr>
        <w:top w:val="none" w:sz="0" w:space="0" w:color="auto"/>
        <w:left w:val="none" w:sz="0" w:space="0" w:color="auto"/>
        <w:bottom w:val="none" w:sz="0" w:space="0" w:color="auto"/>
        <w:right w:val="none" w:sz="0" w:space="0" w:color="auto"/>
      </w:divBdr>
    </w:div>
    <w:div w:id="1997874365">
      <w:bodyDiv w:val="1"/>
      <w:marLeft w:val="0"/>
      <w:marRight w:val="0"/>
      <w:marTop w:val="0"/>
      <w:marBottom w:val="0"/>
      <w:divBdr>
        <w:top w:val="none" w:sz="0" w:space="0" w:color="auto"/>
        <w:left w:val="none" w:sz="0" w:space="0" w:color="auto"/>
        <w:bottom w:val="none" w:sz="0" w:space="0" w:color="auto"/>
        <w:right w:val="none" w:sz="0" w:space="0" w:color="auto"/>
      </w:divBdr>
      <w:divsChild>
        <w:div w:id="1110276472">
          <w:marLeft w:val="480"/>
          <w:marRight w:val="0"/>
          <w:marTop w:val="0"/>
          <w:marBottom w:val="0"/>
          <w:divBdr>
            <w:top w:val="none" w:sz="0" w:space="0" w:color="auto"/>
            <w:left w:val="none" w:sz="0" w:space="0" w:color="auto"/>
            <w:bottom w:val="none" w:sz="0" w:space="0" w:color="auto"/>
            <w:right w:val="none" w:sz="0" w:space="0" w:color="auto"/>
          </w:divBdr>
        </w:div>
        <w:div w:id="634918403">
          <w:marLeft w:val="480"/>
          <w:marRight w:val="0"/>
          <w:marTop w:val="0"/>
          <w:marBottom w:val="0"/>
          <w:divBdr>
            <w:top w:val="none" w:sz="0" w:space="0" w:color="auto"/>
            <w:left w:val="none" w:sz="0" w:space="0" w:color="auto"/>
            <w:bottom w:val="none" w:sz="0" w:space="0" w:color="auto"/>
            <w:right w:val="none" w:sz="0" w:space="0" w:color="auto"/>
          </w:divBdr>
        </w:div>
        <w:div w:id="1888106350">
          <w:marLeft w:val="480"/>
          <w:marRight w:val="0"/>
          <w:marTop w:val="0"/>
          <w:marBottom w:val="0"/>
          <w:divBdr>
            <w:top w:val="none" w:sz="0" w:space="0" w:color="auto"/>
            <w:left w:val="none" w:sz="0" w:space="0" w:color="auto"/>
            <w:bottom w:val="none" w:sz="0" w:space="0" w:color="auto"/>
            <w:right w:val="none" w:sz="0" w:space="0" w:color="auto"/>
          </w:divBdr>
        </w:div>
        <w:div w:id="508258186">
          <w:marLeft w:val="480"/>
          <w:marRight w:val="0"/>
          <w:marTop w:val="0"/>
          <w:marBottom w:val="0"/>
          <w:divBdr>
            <w:top w:val="none" w:sz="0" w:space="0" w:color="auto"/>
            <w:left w:val="none" w:sz="0" w:space="0" w:color="auto"/>
            <w:bottom w:val="none" w:sz="0" w:space="0" w:color="auto"/>
            <w:right w:val="none" w:sz="0" w:space="0" w:color="auto"/>
          </w:divBdr>
        </w:div>
        <w:div w:id="1183125133">
          <w:marLeft w:val="480"/>
          <w:marRight w:val="0"/>
          <w:marTop w:val="0"/>
          <w:marBottom w:val="0"/>
          <w:divBdr>
            <w:top w:val="none" w:sz="0" w:space="0" w:color="auto"/>
            <w:left w:val="none" w:sz="0" w:space="0" w:color="auto"/>
            <w:bottom w:val="none" w:sz="0" w:space="0" w:color="auto"/>
            <w:right w:val="none" w:sz="0" w:space="0" w:color="auto"/>
          </w:divBdr>
        </w:div>
        <w:div w:id="1218007759">
          <w:marLeft w:val="480"/>
          <w:marRight w:val="0"/>
          <w:marTop w:val="0"/>
          <w:marBottom w:val="0"/>
          <w:divBdr>
            <w:top w:val="none" w:sz="0" w:space="0" w:color="auto"/>
            <w:left w:val="none" w:sz="0" w:space="0" w:color="auto"/>
            <w:bottom w:val="none" w:sz="0" w:space="0" w:color="auto"/>
            <w:right w:val="none" w:sz="0" w:space="0" w:color="auto"/>
          </w:divBdr>
        </w:div>
        <w:div w:id="1856992027">
          <w:marLeft w:val="480"/>
          <w:marRight w:val="0"/>
          <w:marTop w:val="0"/>
          <w:marBottom w:val="0"/>
          <w:divBdr>
            <w:top w:val="none" w:sz="0" w:space="0" w:color="auto"/>
            <w:left w:val="none" w:sz="0" w:space="0" w:color="auto"/>
            <w:bottom w:val="none" w:sz="0" w:space="0" w:color="auto"/>
            <w:right w:val="none" w:sz="0" w:space="0" w:color="auto"/>
          </w:divBdr>
        </w:div>
        <w:div w:id="2027712065">
          <w:marLeft w:val="480"/>
          <w:marRight w:val="0"/>
          <w:marTop w:val="0"/>
          <w:marBottom w:val="0"/>
          <w:divBdr>
            <w:top w:val="none" w:sz="0" w:space="0" w:color="auto"/>
            <w:left w:val="none" w:sz="0" w:space="0" w:color="auto"/>
            <w:bottom w:val="none" w:sz="0" w:space="0" w:color="auto"/>
            <w:right w:val="none" w:sz="0" w:space="0" w:color="auto"/>
          </w:divBdr>
        </w:div>
        <w:div w:id="1437676144">
          <w:marLeft w:val="480"/>
          <w:marRight w:val="0"/>
          <w:marTop w:val="0"/>
          <w:marBottom w:val="0"/>
          <w:divBdr>
            <w:top w:val="none" w:sz="0" w:space="0" w:color="auto"/>
            <w:left w:val="none" w:sz="0" w:space="0" w:color="auto"/>
            <w:bottom w:val="none" w:sz="0" w:space="0" w:color="auto"/>
            <w:right w:val="none" w:sz="0" w:space="0" w:color="auto"/>
          </w:divBdr>
        </w:div>
        <w:div w:id="477723181">
          <w:marLeft w:val="480"/>
          <w:marRight w:val="0"/>
          <w:marTop w:val="0"/>
          <w:marBottom w:val="0"/>
          <w:divBdr>
            <w:top w:val="none" w:sz="0" w:space="0" w:color="auto"/>
            <w:left w:val="none" w:sz="0" w:space="0" w:color="auto"/>
            <w:bottom w:val="none" w:sz="0" w:space="0" w:color="auto"/>
            <w:right w:val="none" w:sz="0" w:space="0" w:color="auto"/>
          </w:divBdr>
        </w:div>
        <w:div w:id="1056976202">
          <w:marLeft w:val="480"/>
          <w:marRight w:val="0"/>
          <w:marTop w:val="0"/>
          <w:marBottom w:val="0"/>
          <w:divBdr>
            <w:top w:val="none" w:sz="0" w:space="0" w:color="auto"/>
            <w:left w:val="none" w:sz="0" w:space="0" w:color="auto"/>
            <w:bottom w:val="none" w:sz="0" w:space="0" w:color="auto"/>
            <w:right w:val="none" w:sz="0" w:space="0" w:color="auto"/>
          </w:divBdr>
        </w:div>
        <w:div w:id="388113797">
          <w:marLeft w:val="480"/>
          <w:marRight w:val="0"/>
          <w:marTop w:val="0"/>
          <w:marBottom w:val="0"/>
          <w:divBdr>
            <w:top w:val="none" w:sz="0" w:space="0" w:color="auto"/>
            <w:left w:val="none" w:sz="0" w:space="0" w:color="auto"/>
            <w:bottom w:val="none" w:sz="0" w:space="0" w:color="auto"/>
            <w:right w:val="none" w:sz="0" w:space="0" w:color="auto"/>
          </w:divBdr>
        </w:div>
      </w:divsChild>
    </w:div>
    <w:div w:id="1998074060">
      <w:bodyDiv w:val="1"/>
      <w:marLeft w:val="0"/>
      <w:marRight w:val="0"/>
      <w:marTop w:val="0"/>
      <w:marBottom w:val="0"/>
      <w:divBdr>
        <w:top w:val="none" w:sz="0" w:space="0" w:color="auto"/>
        <w:left w:val="none" w:sz="0" w:space="0" w:color="auto"/>
        <w:bottom w:val="none" w:sz="0" w:space="0" w:color="auto"/>
        <w:right w:val="none" w:sz="0" w:space="0" w:color="auto"/>
      </w:divBdr>
    </w:div>
    <w:div w:id="2000185194">
      <w:bodyDiv w:val="1"/>
      <w:marLeft w:val="0"/>
      <w:marRight w:val="0"/>
      <w:marTop w:val="0"/>
      <w:marBottom w:val="0"/>
      <w:divBdr>
        <w:top w:val="none" w:sz="0" w:space="0" w:color="auto"/>
        <w:left w:val="none" w:sz="0" w:space="0" w:color="auto"/>
        <w:bottom w:val="none" w:sz="0" w:space="0" w:color="auto"/>
        <w:right w:val="none" w:sz="0" w:space="0" w:color="auto"/>
      </w:divBdr>
    </w:div>
    <w:div w:id="2001230528">
      <w:bodyDiv w:val="1"/>
      <w:marLeft w:val="0"/>
      <w:marRight w:val="0"/>
      <w:marTop w:val="0"/>
      <w:marBottom w:val="0"/>
      <w:divBdr>
        <w:top w:val="none" w:sz="0" w:space="0" w:color="auto"/>
        <w:left w:val="none" w:sz="0" w:space="0" w:color="auto"/>
        <w:bottom w:val="none" w:sz="0" w:space="0" w:color="auto"/>
        <w:right w:val="none" w:sz="0" w:space="0" w:color="auto"/>
      </w:divBdr>
    </w:div>
    <w:div w:id="2010059772">
      <w:bodyDiv w:val="1"/>
      <w:marLeft w:val="0"/>
      <w:marRight w:val="0"/>
      <w:marTop w:val="0"/>
      <w:marBottom w:val="0"/>
      <w:divBdr>
        <w:top w:val="none" w:sz="0" w:space="0" w:color="auto"/>
        <w:left w:val="none" w:sz="0" w:space="0" w:color="auto"/>
        <w:bottom w:val="none" w:sz="0" w:space="0" w:color="auto"/>
        <w:right w:val="none" w:sz="0" w:space="0" w:color="auto"/>
      </w:divBdr>
    </w:div>
    <w:div w:id="2016766914">
      <w:bodyDiv w:val="1"/>
      <w:marLeft w:val="0"/>
      <w:marRight w:val="0"/>
      <w:marTop w:val="0"/>
      <w:marBottom w:val="0"/>
      <w:divBdr>
        <w:top w:val="none" w:sz="0" w:space="0" w:color="auto"/>
        <w:left w:val="none" w:sz="0" w:space="0" w:color="auto"/>
        <w:bottom w:val="none" w:sz="0" w:space="0" w:color="auto"/>
        <w:right w:val="none" w:sz="0" w:space="0" w:color="auto"/>
      </w:divBdr>
    </w:div>
    <w:div w:id="2028215133">
      <w:bodyDiv w:val="1"/>
      <w:marLeft w:val="0"/>
      <w:marRight w:val="0"/>
      <w:marTop w:val="0"/>
      <w:marBottom w:val="0"/>
      <w:divBdr>
        <w:top w:val="none" w:sz="0" w:space="0" w:color="auto"/>
        <w:left w:val="none" w:sz="0" w:space="0" w:color="auto"/>
        <w:bottom w:val="none" w:sz="0" w:space="0" w:color="auto"/>
        <w:right w:val="none" w:sz="0" w:space="0" w:color="auto"/>
      </w:divBdr>
    </w:div>
    <w:div w:id="2040622218">
      <w:bodyDiv w:val="1"/>
      <w:marLeft w:val="0"/>
      <w:marRight w:val="0"/>
      <w:marTop w:val="0"/>
      <w:marBottom w:val="0"/>
      <w:divBdr>
        <w:top w:val="none" w:sz="0" w:space="0" w:color="auto"/>
        <w:left w:val="none" w:sz="0" w:space="0" w:color="auto"/>
        <w:bottom w:val="none" w:sz="0" w:space="0" w:color="auto"/>
        <w:right w:val="none" w:sz="0" w:space="0" w:color="auto"/>
      </w:divBdr>
    </w:div>
    <w:div w:id="2051033002">
      <w:bodyDiv w:val="1"/>
      <w:marLeft w:val="0"/>
      <w:marRight w:val="0"/>
      <w:marTop w:val="0"/>
      <w:marBottom w:val="0"/>
      <w:divBdr>
        <w:top w:val="none" w:sz="0" w:space="0" w:color="auto"/>
        <w:left w:val="none" w:sz="0" w:space="0" w:color="auto"/>
        <w:bottom w:val="none" w:sz="0" w:space="0" w:color="auto"/>
        <w:right w:val="none" w:sz="0" w:space="0" w:color="auto"/>
      </w:divBdr>
    </w:div>
    <w:div w:id="2063551235">
      <w:bodyDiv w:val="1"/>
      <w:marLeft w:val="0"/>
      <w:marRight w:val="0"/>
      <w:marTop w:val="0"/>
      <w:marBottom w:val="0"/>
      <w:divBdr>
        <w:top w:val="none" w:sz="0" w:space="0" w:color="auto"/>
        <w:left w:val="none" w:sz="0" w:space="0" w:color="auto"/>
        <w:bottom w:val="none" w:sz="0" w:space="0" w:color="auto"/>
        <w:right w:val="none" w:sz="0" w:space="0" w:color="auto"/>
      </w:divBdr>
    </w:div>
    <w:div w:id="2064063843">
      <w:bodyDiv w:val="1"/>
      <w:marLeft w:val="0"/>
      <w:marRight w:val="0"/>
      <w:marTop w:val="0"/>
      <w:marBottom w:val="0"/>
      <w:divBdr>
        <w:top w:val="none" w:sz="0" w:space="0" w:color="auto"/>
        <w:left w:val="none" w:sz="0" w:space="0" w:color="auto"/>
        <w:bottom w:val="none" w:sz="0" w:space="0" w:color="auto"/>
        <w:right w:val="none" w:sz="0" w:space="0" w:color="auto"/>
      </w:divBdr>
    </w:div>
    <w:div w:id="2074041038">
      <w:bodyDiv w:val="1"/>
      <w:marLeft w:val="0"/>
      <w:marRight w:val="0"/>
      <w:marTop w:val="0"/>
      <w:marBottom w:val="0"/>
      <w:divBdr>
        <w:top w:val="none" w:sz="0" w:space="0" w:color="auto"/>
        <w:left w:val="none" w:sz="0" w:space="0" w:color="auto"/>
        <w:bottom w:val="none" w:sz="0" w:space="0" w:color="auto"/>
        <w:right w:val="none" w:sz="0" w:space="0" w:color="auto"/>
      </w:divBdr>
    </w:div>
    <w:div w:id="2078897775">
      <w:bodyDiv w:val="1"/>
      <w:marLeft w:val="0"/>
      <w:marRight w:val="0"/>
      <w:marTop w:val="0"/>
      <w:marBottom w:val="0"/>
      <w:divBdr>
        <w:top w:val="none" w:sz="0" w:space="0" w:color="auto"/>
        <w:left w:val="none" w:sz="0" w:space="0" w:color="auto"/>
        <w:bottom w:val="none" w:sz="0" w:space="0" w:color="auto"/>
        <w:right w:val="none" w:sz="0" w:space="0" w:color="auto"/>
      </w:divBdr>
    </w:div>
    <w:div w:id="2085101440">
      <w:bodyDiv w:val="1"/>
      <w:marLeft w:val="0"/>
      <w:marRight w:val="0"/>
      <w:marTop w:val="0"/>
      <w:marBottom w:val="0"/>
      <w:divBdr>
        <w:top w:val="none" w:sz="0" w:space="0" w:color="auto"/>
        <w:left w:val="none" w:sz="0" w:space="0" w:color="auto"/>
        <w:bottom w:val="none" w:sz="0" w:space="0" w:color="auto"/>
        <w:right w:val="none" w:sz="0" w:space="0" w:color="auto"/>
      </w:divBdr>
    </w:div>
    <w:div w:id="2093119059">
      <w:bodyDiv w:val="1"/>
      <w:marLeft w:val="0"/>
      <w:marRight w:val="0"/>
      <w:marTop w:val="0"/>
      <w:marBottom w:val="0"/>
      <w:divBdr>
        <w:top w:val="none" w:sz="0" w:space="0" w:color="auto"/>
        <w:left w:val="none" w:sz="0" w:space="0" w:color="auto"/>
        <w:bottom w:val="none" w:sz="0" w:space="0" w:color="auto"/>
        <w:right w:val="none" w:sz="0" w:space="0" w:color="auto"/>
      </w:divBdr>
    </w:div>
    <w:div w:id="2100445451">
      <w:bodyDiv w:val="1"/>
      <w:marLeft w:val="0"/>
      <w:marRight w:val="0"/>
      <w:marTop w:val="0"/>
      <w:marBottom w:val="0"/>
      <w:divBdr>
        <w:top w:val="none" w:sz="0" w:space="0" w:color="auto"/>
        <w:left w:val="none" w:sz="0" w:space="0" w:color="auto"/>
        <w:bottom w:val="none" w:sz="0" w:space="0" w:color="auto"/>
        <w:right w:val="none" w:sz="0" w:space="0" w:color="auto"/>
      </w:divBdr>
    </w:div>
    <w:div w:id="2101559612">
      <w:bodyDiv w:val="1"/>
      <w:marLeft w:val="0"/>
      <w:marRight w:val="0"/>
      <w:marTop w:val="0"/>
      <w:marBottom w:val="0"/>
      <w:divBdr>
        <w:top w:val="none" w:sz="0" w:space="0" w:color="auto"/>
        <w:left w:val="none" w:sz="0" w:space="0" w:color="auto"/>
        <w:bottom w:val="none" w:sz="0" w:space="0" w:color="auto"/>
        <w:right w:val="none" w:sz="0" w:space="0" w:color="auto"/>
      </w:divBdr>
    </w:div>
    <w:div w:id="2102216143">
      <w:bodyDiv w:val="1"/>
      <w:marLeft w:val="0"/>
      <w:marRight w:val="0"/>
      <w:marTop w:val="0"/>
      <w:marBottom w:val="0"/>
      <w:divBdr>
        <w:top w:val="none" w:sz="0" w:space="0" w:color="auto"/>
        <w:left w:val="none" w:sz="0" w:space="0" w:color="auto"/>
        <w:bottom w:val="none" w:sz="0" w:space="0" w:color="auto"/>
        <w:right w:val="none" w:sz="0" w:space="0" w:color="auto"/>
      </w:divBdr>
    </w:div>
    <w:div w:id="2103915699">
      <w:bodyDiv w:val="1"/>
      <w:marLeft w:val="0"/>
      <w:marRight w:val="0"/>
      <w:marTop w:val="0"/>
      <w:marBottom w:val="0"/>
      <w:divBdr>
        <w:top w:val="none" w:sz="0" w:space="0" w:color="auto"/>
        <w:left w:val="none" w:sz="0" w:space="0" w:color="auto"/>
        <w:bottom w:val="none" w:sz="0" w:space="0" w:color="auto"/>
        <w:right w:val="none" w:sz="0" w:space="0" w:color="auto"/>
      </w:divBdr>
    </w:div>
    <w:div w:id="2106949614">
      <w:bodyDiv w:val="1"/>
      <w:marLeft w:val="0"/>
      <w:marRight w:val="0"/>
      <w:marTop w:val="0"/>
      <w:marBottom w:val="0"/>
      <w:divBdr>
        <w:top w:val="none" w:sz="0" w:space="0" w:color="auto"/>
        <w:left w:val="none" w:sz="0" w:space="0" w:color="auto"/>
        <w:bottom w:val="none" w:sz="0" w:space="0" w:color="auto"/>
        <w:right w:val="none" w:sz="0" w:space="0" w:color="auto"/>
      </w:divBdr>
    </w:div>
    <w:div w:id="2108646244">
      <w:bodyDiv w:val="1"/>
      <w:marLeft w:val="0"/>
      <w:marRight w:val="0"/>
      <w:marTop w:val="0"/>
      <w:marBottom w:val="0"/>
      <w:divBdr>
        <w:top w:val="none" w:sz="0" w:space="0" w:color="auto"/>
        <w:left w:val="none" w:sz="0" w:space="0" w:color="auto"/>
        <w:bottom w:val="none" w:sz="0" w:space="0" w:color="auto"/>
        <w:right w:val="none" w:sz="0" w:space="0" w:color="auto"/>
      </w:divBdr>
    </w:div>
    <w:div w:id="2116903576">
      <w:bodyDiv w:val="1"/>
      <w:marLeft w:val="0"/>
      <w:marRight w:val="0"/>
      <w:marTop w:val="0"/>
      <w:marBottom w:val="0"/>
      <w:divBdr>
        <w:top w:val="none" w:sz="0" w:space="0" w:color="auto"/>
        <w:left w:val="none" w:sz="0" w:space="0" w:color="auto"/>
        <w:bottom w:val="none" w:sz="0" w:space="0" w:color="auto"/>
        <w:right w:val="none" w:sz="0" w:space="0" w:color="auto"/>
      </w:divBdr>
    </w:div>
    <w:div w:id="2133133013">
      <w:bodyDiv w:val="1"/>
      <w:marLeft w:val="0"/>
      <w:marRight w:val="0"/>
      <w:marTop w:val="0"/>
      <w:marBottom w:val="0"/>
      <w:divBdr>
        <w:top w:val="none" w:sz="0" w:space="0" w:color="auto"/>
        <w:left w:val="none" w:sz="0" w:space="0" w:color="auto"/>
        <w:bottom w:val="none" w:sz="0" w:space="0" w:color="auto"/>
        <w:right w:val="none" w:sz="0" w:space="0" w:color="auto"/>
      </w:divBdr>
    </w:div>
    <w:div w:id="213898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E8755CF-ACA2-4796-8AA3-7190D3478E9D}"/>
      </w:docPartPr>
      <w:docPartBody>
        <w:p w:rsidR="00A57C80" w:rsidRDefault="0094378B">
          <w:r w:rsidRPr="00CA53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wentieth Century">
    <w:altName w:val="Calibri"/>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8B"/>
    <w:rsid w:val="003D7689"/>
    <w:rsid w:val="004C4F6E"/>
    <w:rsid w:val="00855704"/>
    <w:rsid w:val="008D7616"/>
    <w:rsid w:val="0094378B"/>
    <w:rsid w:val="009772FE"/>
    <w:rsid w:val="00A57C80"/>
    <w:rsid w:val="00DF5454"/>
    <w:rsid w:val="00E62D26"/>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7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D1E927-23F1-4385-9F60-A5ACB0E298BB}">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74055127-cb7d-41fb-b089-c2069f7a6dc1&quot;,&quot;properties&quot;:{&quot;noteIndex&quot;:0},&quot;isEdited&quot;:false,&quot;manualOverride&quot;:{&quot;isManuallyOverridden&quot;:false,&quot;citeprocText&quot;:&quot;(Halliday &amp;#38; Matthiessen, 2013)&quot;,&quot;manualOverrideText&quot;:&quot;&quot;},&quot;citationTag&quot;:&quot;MENDELEY_CITATION_v3_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&quot;,&quot;citationItems&quot;:[{&quot;id&quot;:&quot;fe748e6a-82f6-3e67-adae-ecce7a07292b&quot;,&quot;itemData&quot;:{&quot;type&quot;:&quot;book&quot;,&quot;id&quot;:&quot;fe748e6a-82f6-3e67-adae-ecce7a07292b&quot;,&quot;title&quot;:&quot;Halliday's Introduction to Functional Grammar&quot;,&quot;author&quot;:[{&quot;family&quot;:&quot;Halliday&quot;,&quot;given&quot;:&quot;M.A.K.&quot;,&quot;parse-names&quot;:false,&quot;dropping-particle&quot;:&quot;&quot;,&quot;non-dropping-particle&quot;:&quot;&quot;},{&quot;family&quot;:&quot;Matthiessen&quot;,&quot;given&quot;:&quot;Christian M.I.M.&quot;,&quot;parse-names&quot;:false,&quot;dropping-particle&quot;:&quot;&quot;,&quot;non-dropping-particle&quot;:&quot;&quot;}],&quot;DOI&quot;:&quot;10.4324/9780203431269&quot;,&quot;ISBN&quot;:&quot;9781135983413&quot;,&quot;issued&quot;:{&quot;date-parts&quot;:[[2013,9,11]]},&quot;publisher-place&quot;:&quot;London&quot;,&quot;edition&quot;:&quot;4th&quot;,&quot;publisher&quot;:&quot;Routledge&quot;,&quot;container-title-short&quot;:&quot;&quot;},&quot;isTemporary&quot;:false}]},{&quot;citationID&quot;:&quot;MENDELEY_CITATION_cbc0939f-80f7-474e-966c-b47cbb4d2c2a&quot;,&quot;properties&quot;:{&quot;noteIndex&quot;:0},&quot;isEdited&quot;:false,&quot;manualOverride&quot;:{&quot;isManuallyOverridden&quot;:false,&quot;citeprocText&quot;:&quot;(Emilia, 2021; Rose &amp;#38; Martin, 2012)&quot;,&quot;manualOverrideText&quot;:&quot;&quot;},&quot;citationTag&quot;:&quot;MENDELEY_CITATION_v3_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&quot;,&quot;citationItems&quot;:[{&quot;id&quot;:&quot;5af30bb6-8288-3c78-9734-e63aa99efe3b&quot;,&quot;itemData&quot;:{&quot;type&quot;:&quot;book&quot;,&quot;id&quot;:&quot;5af30bb6-8288-3c78-9734-e63aa99efe3b&quot;,&quot;title&quot;:&quot;Pembelajaran berbasis genre: Konsep, praktik, dan kajian kritis pengajaran bahasa&quot;,&quot;author&quot;:[{&quot;family&quot;:&quot;Emilia&quot;,&quot;given&quot;:&quot;Emi&quot;,&quot;parse-names&quot;:false,&quot;dropping-particle&quot;:&quot;&quot;,&quot;non-dropping-particle&quot;:&quot;&quot;}],&quot;accessed&quot;:{&quot;date-parts&quot;:[[2025,10,11]]},&quot;ISBN&quot;:&quot;978-623-6988-87-9&quot;,&quot;URL&quot;:&quot;https://upipress.upi.edu/produk/buku_detail/441/PEMBELAJARAN_BERBASIS_GENRE%3A_KONSEP%2C_PRAKTIK%2C_DAN_KAJIAN_KRITIS_PENGAJARAN_BAHASA&quot;,&quot;issued&quot;:{&quot;date-parts&quot;:[[2021,1,1]]},&quot;publisher-place&quot;:&quot;Bandung&quot;,&quot;publisher&quot;:&quot;UPI Press&quot;,&quot;container-title-short&quot;:&quot;&quot;},&quot;isTemporary&quot;:false},{&quot;id&quot;:&quot;3362d750-4a44-3504-871e-4651d6e420f5&quot;,&quot;itemData&quot;:{&quot;type&quot;:&quot;book&quot;,&quot;id&quot;:&quot;3362d750-4a44-3504-871e-4651d6e420f5&quot;,&quot;title&quot;:&quot;Learning to write, reading to learn : genre, knowledge and pedagogy in the Sydney school&quot;,&quot;author&quot;:[{&quot;family&quot;:&quot;Rose&quot;,&quot;given&quot;:&quot;David.&quot;,&quot;parse-names&quot;:false,&quot;dropping-particle&quot;:&quot;&quot;,&quot;non-dropping-particle&quot;:&quot;&quot;},{&quot;family&quot;:&quot;Martin&quot;,&quot;given&quot;:&quot;J. R..&quot;,&quot;parse-names&quot;:false,&quot;dropping-particle&quot;:&quot;&quot;,&quot;non-dropping-particle&quot;:&quot;&quot;}],&quot;ISBN&quot;:&quot;9781845531447&quot;,&quot;issued&quot;:{&quot;date-parts&quot;:[[2012,5,1]]},&quot;publisher-place&quot;:&quot;Toronto&quot;,&quot;number-of-pages&quot;:&quot;368&quot;,&quot;abstract&quot;:&quot;Learning to Write, Reading to Learn presents the research of the 'Sydney School' in language and literacy pedagogy. Widely known as genre-based pedagogy, this research is cutting-edge, but is built on 30 years of developments in the field, in a unique collaboration between functional linguists and literacy educators. Through large-scale, long-term action research, this collaboration has transformed linguistic and pedagogic theory into a powerful, comprehensive methodology for embedding literacy teaching in educational practice, that is being taken up all over the world, in primary through secondary to academic study, second language learning and vocational education. Contexts -- Genre, knowledge and pedagogy in the Sydney School -- Why Australia? -- Learning in school -- The language learning task -- Language and social power -- Beginnings: the Writing Project -- Types of writing in infants and primary school -- Knowledge about language: genre -- Teaching genre: Language and Social Power project -- Negotiating meaning: teacher-student interactions -- Teaching AND learning -- Write it Right/the Right to Write -- Embedded literacy: the Write it Right project -- Genre and field -- Understanding things: classification and composition -- Understanding processes: activity sequencing -- Expressing opinions: knowledge and values -- Building knowledge: grammatical metaphor -- Mapping the genres of schooling -- Reading to Learn -- From learning to write to Reading to Learn -- A functional perspective on reading -- Engaging readers: stories -- Informing readers: factual texts -- Evaluating issues and texts: arguments and text responses -- Intensive strategies -- Beginning reading and writing in the early years -- Pedagogic theory and practice -- Knowledge about language (KAL) -- A pedagogic metalanguage -- Grammar: words and structures -- Discourse: meaning beyond the clause -- Knowledge about pedagogy -- The curriculum genre: a theory of teaching and learning -- Recontextualisation: a note on teacher education -- Envoi.&quot;,&quot;publisher&quot;:&quot;University of Toronto Pres&quot;,&quot;container-title-short&quot;:&quot;&quot;},&quot;isTemporary&quot;:false}]},{&quot;citationID&quot;:&quot;MENDELEY_CITATION_51e05cff-476d-4cad-8503-f7b0c48e194e&quot;,&quot;properties&quot;:{&quot;noteIndex&quot;:0},&quot;isEdited&quot;:false,&quot;manualOverride&quot;:{&quot;isManuallyOverridden&quot;:false,&quot;citeprocText&quot;:&quot;(Robin, 2008)&quot;,&quot;manualOverrideText&quot;:&quot;&quot;},&quot;citationTag&quot;:&quot;MENDELEY_CITATION_v3_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&quot;,&quot;citationItems&quot;:[{&quot;id&quot;:&quot;931854f7-f0c8-3690-8d0a-8be71ed3e8f5&quot;,&quot;itemData&quot;:{&quot;type&quot;:&quot;article-journal&quot;,&quot;id&quot;:&quot;931854f7-f0c8-3690-8d0a-8be71ed3e8f5&quot;,&quot;title&quot;:&quot;Digital Storytelling: A Powerful Technology Tool for the 21st Century Classroom&quot;,&quot;author&quot;:[{&quot;family&quot;:&quot;Robin&quot;,&quot;given&quot;:&quot;Bernard R.&quot;,&quot;parse-names&quot;:false,&quot;dropping-particle&quot;:&quot;&quot;,&quot;non-dropping-particle&quot;:&quot;&quot;}],&quot;container-title&quot;:&quot;Theory Into Practice&quot;,&quot;container-title-short&quot;:&quot;Theory Pract&quot;,&quot;DOI&quot;:&quot;10.1080/00405840802153916&quot;,&quot;ISSN&quot;:&quot;0040-5841&quot;,&quot;URL&quot;:&quot;http://www.tandfonline.com/doi/abs/10.1080/00405840802153916&quot;,&quot;issued&quot;:{&quot;date-parts&quot;:[[2008,7,11]]},&quot;page&quot;:&quot;220-228&quot;,&quot;abstract&quot;:&quo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quot;,&quot;issue&quot;:&quot;3&quot;,&quot;volume&quot;:&quot;47&quot;},&quot;isTemporary&quot;:false}]},{&quot;citationID&quot;:&quot;MENDELEY_CITATION_404d33c9-232d-4a19-9b14-fc2492aa6bb6&quot;,&quot;properties&quot;:{&quot;noteIndex&quot;:0},&quot;isEdited&quot;:false,&quot;manualOverride&quot;:{&quot;isManuallyOverridden&quot;:false,&quot;citeprocText&quot;:&quot;(Mills &amp;#38; Unsworth, 2018)&quot;,&quot;manualOverrideText&quot;:&quot;&quot;},&quot;citationTag&quot;:&quot;MENDELEY_CITATION_v3_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&quot;,&quot;citationItems&quot;:[{&quot;id&quot;:&quot;db4f64a7-00a7-3947-bf39-634c21e0ca44&quot;,&quot;itemData&quot;:{&quot;type&quot;:&quot;article-journal&quot;,&quot;id&quot;:&quot;db4f64a7-00a7-3947-bf39-634c21e0ca44&quot;,&quot;title&quot;:&quot;iPad Animations: Powerful Multimodal Practices for Adolescent Literacy and Emotional Language&quot;,&quot;author&quot;:[{&quot;family&quot;:&quot;Mills&quot;,&quot;given&quot;:&quot;Kathy A.&quot;,&quot;parse-names&quot;:false,&quot;dropping-particle&quot;:&quot;&quot;,&quot;non-dropping-particle&quot;:&quot;&quot;},{&quot;family&quot;:&quot;Unsworth&quot;,&quot;given&quot;:&quot;Len&quot;,&quot;parse-names&quot;:false,&quot;dropping-particle&quot;:&quot;&quot;,&quot;non-dropping-particle&quot;:&quot;&quot;}],&quot;container-title&quot;:&quot;Journal of Adolescent &amp; Adult Literacy&quot;,&quot;DOI&quot;:&quot;10.1002/jaal.717&quot;,&quot;ISSN&quot;:&quot;1081-3004&quot;,&quot;issued&quot;:{&quot;date-parts&quot;:[[2018,5,13]]},&quot;page&quot;:&quot;609-620&quot;,&quot;abstract&quot;:&quot;In an age of mobile technologies, digital animation creation can be an important tool for teaching adolescents how to communicate emotions multimodally. This article draws on appraisal theory and original research to illustrate the power of digital animation for multimodal literacy learning. Students from a culturally diverse cohort were taught how to interpret emotions in animated films and produced 2‐D cartoon animations using drawings with an &lt;styled-content style=\&quot;fixed-case\&quot;&gt;iP&lt;/styled-content&gt; ad application and stylus. The findings show that impassioned multimodal communication is enhanced by knowledge of how feelings produce different facial expressions, gestures, body movements, and physiological changes in characters that are often exaggerated to powerful effect in animations. This includes an ability to invoke different intensities of emotions. The research has significant implications for engaging adolescents in the multimodal communication of emotions and feelings through vocabulary, images, and body language. &lt;/p&gt;&quot;,&quot;issue&quot;:&quot;6&quot;,&quot;volume&quot;:&quot;61&quot;,&quot;container-title-short&quot;:&quot;&quot;},&quot;isTemporary&quot;:false}]},{&quot;citationID&quot;:&quot;MENDELEY_CITATION_25f4cc8d-8a1a-47a3-857b-1b4ef27813cc&quot;,&quot;properties&quot;:{&quot;noteIndex&quot;:0},&quot;isEdited&quot;:false,&quot;manualOverride&quot;:{&quot;isManuallyOverridden&quot;:false,&quot;citeprocText&quot;:&quot;(Saripudin et al., 2021)&quot;,&quot;manualOverrideText&quot;:&quot;&quot;},&quot;citationTag&quot;:&quot;MENDELEY_CITATION_v3_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&quot;,&quot;citationItems&quot;:[{&quot;id&quot;:&quot;9d9b686c-977f-3c77-b3a5-5804a86e7168&quot;,&quot;itemData&quot;:{&quot;type&quot;:&quot;article-journal&quot;,&quot;id&quot;:&quot;9d9b686c-977f-3c77-b3a5-5804a86e7168&quot;,&quot;title&quot;:&quot;Value-Based Digital Storytelling Learning Media to Foster Student Character&quot;,&quot;author&quot;:[{&quot;family&quot;:&quot;Saripudin&quot;,&quot;given&quot;:&quot;Didin&quot;,&quot;parse-names&quot;:false,&quot;dropping-particle&quot;:&quot;&quot;,&quot;non-dropping-particle&quot;:&quot;&quot;},{&quot;family&quot;:&quot;Komalasari&quot;,&quot;given&quot;:&quot;Kokom&quot;,&quot;parse-names&quot;:false,&quot;dropping-particle&quot;:&quot;&quot;,&quot;non-dropping-particle&quot;:&quot;&quot;},{&quot;family&quot;:&quot;Anggraini&quot;,&quot;given&quot;:&quot;Diana Noor&quot;,&quot;parse-names&quot;:false,&quot;dropping-particle&quot;:&quot;&quot;,&quot;non-dropping-particle&quot;:&quot;&quot;}],&quot;container-title&quot;:&quot;International Journal of Instruction&quot;,&quot;DOI&quot;:&quot;10.29333/iji.2021.14221a&quot;,&quot;ISSN&quot;:&quot;13081470&quot;,&quot;issued&quot;:{&quot;date-parts&quot;:[[2021,4,1]]},&quot;page&quot;:&quot;369-384&quot;,&quot;abstract&quot;:&quot;Changes in values of life have caused decline in the quality of global society character, including the character of Indonesian young generation, so it is of necessity to optimize character education through various learning media. This study seeks to develop a value-based digital storytelling media in social studies learning for the formation of student characters. A Research and Development approach was employed with an explorative method used at the model development stage and an experiment method at the model testing stage. Data were collected through observations, interviews, questionnaires, documentation study, and focus group discussions. Qualitative data analysis includes interactive analysis and quantitative data analysis uses a paired sample T-test. Research subject are students of Department of Social Studies at Universitas Pendidikan Indonesia in the ICT Literacy and Learning Media of Social Studies courses. Results reveal that: 1) the concept of value-based digital story telling is a learning medium that exhibits the following characteristics: student engagement through a series of value activities, reflection for deep learning, project-based learning, technology integration into the classroom, and developing values character in action; 2) the making of value-based digital storytelling is carried out through 8 stages: start with an idea, research/explore/learn, write script, storyboard/plan, gather and create images, audio and video, put it all together, share, and reflection and feedback.; 3) the use of of value-based digital storytelling media in social studies learning significantly impacts the development of student’s character.&quot;,&quot;publisher&quot;:&quot;Eskisehir Osmangazi University&quot;,&quot;issue&quot;:&quot;2&quot;,&quot;volume&quot;:&quot;14&quot;,&quot;container-title-short&quot;:&quot;&quot;},&quot;isTemporary&quot;:false}]},{&quot;citationID&quot;:&quot;MENDELEY_CITATION_c827615a-967b-401d-9e40-e57ccad59f53&quot;,&quot;properties&quot;:{&quot;noteIndex&quot;:0},&quot;isEdited&quot;:false,&quot;manualOverride&quot;:{&quot;isManuallyOverridden&quot;:false,&quot;citeprocText&quot;:&quot;(Rose &amp;#38; Martin, 2012)&quot;,&quot;manualOverrideText&quot;:&quot;&quot;},&quot;citationTag&quot;:&quot;MENDELEY_CITATION_v3_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&quot;,&quot;citationItems&quot;:[{&quot;id&quot;:&quot;3362d750-4a44-3504-871e-4651d6e420f5&quot;,&quot;itemData&quot;:{&quot;type&quot;:&quot;book&quot;,&quot;id&quot;:&quot;3362d750-4a44-3504-871e-4651d6e420f5&quot;,&quot;title&quot;:&quot;Learning to write, reading to learn : genre, knowledge and pedagogy in the Sydney school&quot;,&quot;author&quot;:[{&quot;family&quot;:&quot;Rose&quot;,&quot;given&quot;:&quot;David.&quot;,&quot;parse-names&quot;:false,&quot;dropping-particle&quot;:&quot;&quot;,&quot;non-dropping-particle&quot;:&quot;&quot;},{&quot;family&quot;:&quot;Martin&quot;,&quot;given&quot;:&quot;J. R..&quot;,&quot;parse-names&quot;:false,&quot;dropping-particle&quot;:&quot;&quot;,&quot;non-dropping-particle&quot;:&quot;&quot;}],&quot;ISBN&quot;:&quot;9781845531447&quot;,&quot;issued&quot;:{&quot;date-parts&quot;:[[2012,5,1]]},&quot;publisher-place&quot;:&quot;Toronto&quot;,&quot;number-of-pages&quot;:&quot;368&quot;,&quot;abstract&quot;:&quot;Learning to Write, Reading to Learn presents the research of the 'Sydney School' in language and literacy pedagogy. Widely known as genre-based pedagogy, this research is cutting-edge, but is built on 30 years of developments in the field, in a unique collaboration between functional linguists and literacy educators. Through large-scale, long-term action research, this collaboration has transformed linguistic and pedagogic theory into a powerful, comprehensive methodology for embedding literacy teaching in educational practice, that is being taken up all over the world, in primary through secondary to academic study, second language learning and vocational education. Contexts -- Genre, knowledge and pedagogy in the Sydney School -- Why Australia? -- Learning in school -- The language learning task -- Language and social power -- Beginnings: the Writing Project -- Types of writing in infants and primary school -- Knowledge about language: genre -- Teaching genre: Language and Social Power project -- Negotiating meaning: teacher-student interactions -- Teaching AND learning -- Write it Right/the Right to Write -- Embedded literacy: the Write it Right project -- Genre and field -- Understanding things: classification and composition -- Understanding processes: activity sequencing -- Expressing opinions: knowledge and values -- Building knowledge: grammatical metaphor -- Mapping the genres of schooling -- Reading to Learn -- From learning to write to Reading to Learn -- A functional perspective on reading -- Engaging readers: stories -- Informing readers: factual texts -- Evaluating issues and texts: arguments and text responses -- Intensive strategies -- Beginning reading and writing in the early years -- Pedagogic theory and practice -- Knowledge about language (KAL) -- A pedagogic metalanguage -- Grammar: words and structures -- Discourse: meaning beyond the clause -- Knowledge about pedagogy -- The curriculum genre: a theory of teaching and learning -- Recontextualisation: a note on teacher education -- Envoi.&quot;,&quot;publisher&quot;:&quot;University of Toronto Pres&quot;,&quot;container-title-short&quot;:&quot;&quot;},&quot;isTemporary&quot;:false}]},{&quot;citationID&quot;:&quot;MENDELEY_CITATION_c9452626-743c-415e-aa08-c306a01321f6&quot;,&quot;properties&quot;:{&quot;noteIndex&quot;:0},&quot;isEdited&quot;:false,&quot;manualOverride&quot;:{&quot;isManuallyOverridden&quot;:false,&quot;citeprocText&quot;:&quot;(Meyer et al., 2008)&quot;,&quot;manualOverrideText&quot;:&quot;&quot;},&quot;citationTag&quot;:&quot;MENDELEY_CITATION_v3_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&quot;,&quot;citationItems&quot;:[{&quot;id&quot;:&quot;d16a51cb-1e5b-313f-a5c9-7434465e1a25&quot;,&quot;itemData&quot;:{&quot;type&quot;:&quot;book&quot;,&quot;id&quot;:&quot;d16a51cb-1e5b-313f-a5c9-7434465e1a25&quot;,&quot;title&quot;:&quot;Independent learning : literature review&quot;,&quot;author&quot;:[{&quot;family&quot;:&quot;Meyer&quot;,&quot;given&quot;:&quot;Bill.&quot;,&quot;parse-names&quot;:false,&quot;dropping-particle&quot;:&quot;&quot;,&quot;non-dropping-particle&quot;:&quot;&quot;},{&quot;family&quot;:&quot;Haywood&quot;,&quot;given&quot;:&quot;Naomi&quot;,&quot;parse-names&quot;:false,&quot;dropping-particle&quot;:&quot;&quot;,&quot;non-dropping-particle&quot;:&quot;&quot;},{&quot;family&quot;:&quot;Sachdev&quot;,&quot;given&quot;:&quot;Darshan&quot;,&quot;parse-names&quot;:false,&quot;dropping-particle&quot;:&quot;&quot;,&quot;non-dropping-particle&quot;:&quot;&quot;},{&quot;family&quot;:&quot;Faraday&quot;,&quot;given&quot;:&quot;Sally&quot;,&quot;parse-names&quot;:false,&quot;dropping-particle&quot;:&quot;&quot;,&quot;non-dropping-particle&quot;:&quot;&quot;}],&quot;ISBN&quot;:&quot;9781847752390&quot;,&quot;issued&quot;:{&quot;date-parts&quot;:[[2008]]},&quot;publisher-place&quot;:&quot;London&quot;,&quot;number-of-pages&quot;:&quot;68&quot;,&quot;abstract&quot;:&quot;The aim of this literature review was to explore the concept of independent learning \nand to identify reliable, robust and relevant research to develop a detailed picture of \nthe different aspects of independent learning and possible impact on pupils. The \nreview is based on UK and international literature, where appropriate. &quot;,&quot;publisher&quot;:&quot;Dept. for Children, Schools and Families&quot;,&quot;container-title-short&quot;:&quot;&quot;},&quot;isTemporary&quot;:false}]},{&quot;citationID&quot;:&quot;MENDELEY_CITATION_8892ec6c-c63a-4999-8516-1a037e65a9d7&quot;,&quot;properties&quot;:{&quot;noteIndex&quot;:0,&quot;mode&quot;:&quot;suppress-author&quot;},&quot;isEdited&quot;:false,&quot;manualOverride&quot;:{&quot;isManuallyOverridden&quot;:false,&quot;citeprocText&quot;:&quot;(2006, 2021)&quot;,&quot;manualOverrideText&quot;:&quot;&quot;},&quot;citationTag&quot;:&quot;MENDELEY_CITATION_v3_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&quot;,&quot;citationItems&quot;:[{&quot;id&quot;:&quot;b8ad8914-1021-3740-8bec-e756dddb5a0d&quot;,&quot;itemData&quot;:{&quot;type&quot;:&quot;book&quot;,&quot;id&quot;:&quot;b8ad8914-1021-3740-8bec-e756dddb5a0d&quot;,&quot;title&quot;:&quot;Reading images : the grammar of visual design&quot;,&quot;author&quot;:[{&quot;family&quot;:&quot;Kress&quot;,&quot;given&quot;:&quot;Gunthel&quot;,&quot;parse-names&quot;:false,&quot;dropping-particle&quot;:&quot;&quot;,&quot;non-dropping-particle&quot;:&quot;&quot;},{&quot;family&quot;:&quot;Leeuwen&quot;,&quot;given&quot;:&quot;Theo&quot;,&quot;parse-names&quot;:false,&quot;dropping-particle&quot;:&quot;&quot;,&quot;non-dropping-particle&quot;:&quot;Van&quot;}],&quot;ISBN&quot;:&quot;9780415319157&quot;,&quot;issued&quot;:{&quot;date-parts&quot;:[[2006]]},&quot;publisher-place&quot;:&quot;London&quot;,&quot;abstract&quot;:&quot;2nd ed. Includes bibliographical references and index. Semiotic landscape -- Narrative representations: designing social action -- Conceptual representations: designing social constructs -- Representation and interaction: designing the position of the viewer -- Morality: designing models of reality -- Meaning of composition -- Materiality of meaning: surface and inscription -- Third dimension. &quot;,&quot;edition&quot;:&quot;2nd&quot;,&quot;publisher&quot;:&quot;Routledge&quot;,&quot;container-title-short&quot;:&quot;&quot;},&quot;isTemporary&quot;:false,&quot;displayAs&quot;:&quot;suppress-author&quot;,&quot;suppress-author&quot;:true,&quot;composite&quot;:false,&quot;author-only&quot;:false},{&quot;id&quot;:&quot;c0df5162-f193-3957-920e-cd63fc5f484b&quot;,&quot;itemData&quot;:{&quot;type&quot;:&quot;book&quot;,&quot;id&quot;:&quot;c0df5162-f193-3957-920e-cd63fc5f484b&quot;,&quot;title&quot;:&quot;Reading images : the grammar of visual design&quot;,&quot;author&quot;:[{&quot;family&quot;:&quot;Kress&quot;,&quot;given&quot;:&quot;Gunthel&quot;,&quot;parse-names&quot;:false,&quot;dropping-particle&quot;:&quot;&quot;,&quot;non-dropping-particle&quot;:&quot;&quot;},{&quot;family&quot;:&quot;Leeuwen&quot;,&quot;given&quot;:&quot;Theo&quot;,&quot;parse-names&quot;:false,&quot;dropping-particle&quot;:&quot;&quot;,&quot;non-dropping-particle&quot;:&quot;Van&quot;}],&quot;ISBN&quot;:&quot;9780415672573&quot;,&quot;issued&quot;:{&quot;date-parts&quot;:[[2021]]},&quot;publisher-place&quot;:&quot;London&quot;,&quot;number-of-pages&quot;:&quot;291&quot;,&quot;abstract&quot;:&quot;Third edition. \&quot;This third edition of the landmark textbook Reading Images builds on its reputation as the first systematic and comprehensive account of the grammar of visual design. Drawing on an enormous range of examples from children's drawings to textbook illustrations, photo-journalism to fine art, as well as three-dimensional forms such as sculpture and toys, the authors examine the ways in which images communicate meaning. Features of this fully updated third edition include: new material on diagrams and data visualization; a new approach to the theory of 'modality'; a discussion of how images and their uses have changed since the first edition; examples from a wide range of digital media including websites, social media, I-phone interfaces and computer games; ideas on the future of visual communication. Reading Images presents a detailed outline of the 'grammar' of visual design and provides the reader with an invaluable 'tool-kit' for reading images in their contemporary multimodal settings. A must for students and scholars of communication, linguistics, design studies, media studies and the arts.\&quot; -- Provided by publisher. Introduction: the grammar of visual design -- The semiotic landscape: language and visual communication -- Narrative representations: designing signs of social action -- Conceptual representations: designing social constructs -- Representation and interaction: designing the position of the viewer -- Modality and validity: designing models of reality -- The meaning of composition -- Materiality and meaning -- The third dimension.&quot;,&quot;edition&quot;:&quot;3rd&quot;,&quot;publisher&quot;:&quot;Routledge&quot;,&quot;container-title-short&quot;:&quot;&quot;},&quot;isTemporary&quot;:false}]},{&quot;citationID&quot;:&quot;MENDELEY_CITATION_e9847188-b2b8-436b-acc4-5c9c9263a8b7&quot;,&quot;properties&quot;:{&quot;noteIndex&quot;:0,&quot;mode&quot;:&quot;suppress-author&quot;},&quot;isEdited&quot;:false,&quot;manualOverride&quot;:{&quot;isManuallyOverridden&quot;:false,&quot;citeprocText&quot;:&quot;(2013)&quot;,&quot;manualOverrideText&quot;:&quot;&quot;},&quot;citationTag&quot;:&quot;MENDELEY_CITATION_v3_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&quot;,&quot;citationItems&quot;:[{&quot;id&quot;:&quot;fe748e6a-82f6-3e67-adae-ecce7a07292b&quot;,&quot;itemData&quot;:{&quot;type&quot;:&quot;book&quot;,&quot;id&quot;:&quot;fe748e6a-82f6-3e67-adae-ecce7a07292b&quot;,&quot;title&quot;:&quot;Halliday's Introduction to Functional Grammar&quot;,&quot;author&quot;:[{&quot;family&quot;:&quot;Halliday&quot;,&quot;given&quot;:&quot;M.A.K.&quot;,&quot;parse-names&quot;:false,&quot;dropping-particle&quot;:&quot;&quot;,&quot;non-dropping-particle&quot;:&quot;&quot;},{&quot;family&quot;:&quot;Matthiessen&quot;,&quot;given&quot;:&quot;Christian M.I.M.&quot;,&quot;parse-names&quot;:false,&quot;dropping-particle&quot;:&quot;&quot;,&quot;non-dropping-particle&quot;:&quot;&quot;}],&quot;DOI&quot;:&quot;10.4324/9780203431269&quot;,&quot;ISBN&quot;:&quot;9781135983413&quot;,&quot;issued&quot;:{&quot;date-parts&quot;:[[2013,9,11]]},&quot;publisher-place&quot;:&quot;London&quot;,&quot;edition&quot;:&quot;4th&quot;,&quot;publisher&quot;:&quot;Routledge&quot;,&quot;container-title-short&quot;:&quot;&quot;},&quot;isTemporary&quot;:false,&quot;displayAs&quot;:&quot;suppress-author&quot;,&quot;suppress-author&quot;:true,&quot;composite&quot;:false,&quot;author-only&quot;:false}]},{&quot;citationID&quot;:&quot;MENDELEY_CITATION_aa438ce1-837f-4f30-915a-b304971586f2&quot;,&quot;properties&quot;:{&quot;noteIndex&quot;:0,&quot;mode&quot;:&quot;suppress-author&quot;},&quot;isEdited&quot;:false,&quot;manualOverride&quot;:{&quot;isManuallyOverridden&quot;:true,&quot;citeprocText&quot;:&quot;(2021, 2010)&quot;,&quot;manualOverrideText&quot;:&quot;(2010; 2021)&quot;},&quot;citationTag&quot;:&quot;MENDELEY_CITATION_v3_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&quot;,&quot;citationItems&quot;:[{&quot;id&quot;:&quot;53f55d5f-1a47-3302-9f00-bde31d78919c&quot;,&quot;itemData&quot;:{&quot;type&quot;:&quot;book&quot;,&quot;id&quot;:&quot;53f55d5f-1a47-3302-9f00-bde31d78919c&quot;,&quot;title&quot;:&quot;Teaching writing : developing critical learners&quot;,&quot;author&quot;:[{&quot;family&quot;:&quot;Emilia&quot;,&quot;given&quot;:&quot;Emi.&quot;,&quot;parse-names&quot;:false,&quot;dropping-particle&quot;:&quot;&quot;,&quot;non-dropping-particle&quot;:&quot;&quot;}],&quot;ISBN&quot;:&quot;9789791017893&quot;,&quot;issued&quot;:{&quot;date-parts&quot;:[[2010]]},&quot;publisher-place&quot;:&quot;Bandung&quot;,&quot;number-of-pages&quot;:&quot;231&quot;,&quot;publisher&quot;:&quot;Rizqi Press&quot;,&quot;container-title-short&quot;:&quot;&quot;},&quot;isTemporary&quot;:false,&quot;displayAs&quot;:&quot;suppress-author&quot;,&quot;suppress-author&quot;:true,&quot;composite&quot;:false,&quot;author-only&quot;:false},{&quot;id&quot;:&quot;5af30bb6-8288-3c78-9734-e63aa99efe3b&quot;,&quot;itemData&quot;:{&quot;type&quot;:&quot;book&quot;,&quot;id&quot;:&quot;5af30bb6-8288-3c78-9734-e63aa99efe3b&quot;,&quot;title&quot;:&quot;Pembelajaran berbasis genre: Konsep, praktik, dan kajian kritis pengajaran bahasa&quot;,&quot;author&quot;:[{&quot;family&quot;:&quot;Emilia&quot;,&quot;given&quot;:&quot;Emi&quot;,&quot;parse-names&quot;:false,&quot;dropping-particle&quot;:&quot;&quot;,&quot;non-dropping-particle&quot;:&quot;&quot;}],&quot;accessed&quot;:{&quot;date-parts&quot;:[[2025,10,11]]},&quot;ISBN&quot;:&quot;978-623-6988-87-9&quot;,&quot;URL&quot;:&quot;https://upipress.upi.edu/produk/buku_detail/441/PEMBELAJARAN_BERBASIS_GENRE%3A_KONSEP%2C_PRAKTIK%2C_DAN_KAJIAN_KRITIS_PENGAJARAN_BAHASA&quot;,&quot;issued&quot;:{&quot;date-parts&quot;:[[2021,1,1]]},&quot;publisher-place&quot;:&quot;Bandung&quot;,&quot;publisher&quot;:&quot;UPI Press&quot;,&quot;container-title-short&quot;:&quot;&quot;},&quot;isTemporary&quot;:false}]},{&quot;citationID&quot;:&quot;MENDELEY_CITATION_f3cdd8b6-78b0-40d3-87c1-4bbf877955c2&quot;,&quot;properties&quot;:{&quot;noteIndex&quot;:0},&quot;isEdited&quot;:false,&quot;manualOverride&quot;:{&quot;isManuallyOverridden&quot;:false,&quot;citeprocText&quot;:&quot;(Robin, 2008; Yang &amp;#38; Wu, 2012)&quot;,&quot;manualOverrideText&quot;:&quot;&quot;},&quot;citationTag&quot;:&quot;MENDELEY_CITATION_v3_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&quot;,&quot;citationItems&quot;:[{&quot;id&quot;:&quot;931854f7-f0c8-3690-8d0a-8be71ed3e8f5&quot;,&quot;itemData&quot;:{&quot;type&quot;:&quot;article-journal&quot;,&quot;id&quot;:&quot;931854f7-f0c8-3690-8d0a-8be71ed3e8f5&quot;,&quot;title&quot;:&quot;Digital Storytelling: A Powerful Technology Tool for the 21st Century Classroom&quot;,&quot;author&quot;:[{&quot;family&quot;:&quot;Robin&quot;,&quot;given&quot;:&quot;Bernard R.&quot;,&quot;parse-names&quot;:false,&quot;dropping-particle&quot;:&quot;&quot;,&quot;non-dropping-particle&quot;:&quot;&quot;}],&quot;container-title&quot;:&quot;Theory Into Practice&quot;,&quot;container-title-short&quot;:&quot;Theory Pract&quot;,&quot;DOI&quot;:&quot;10.1080/00405840802153916&quot;,&quot;ISSN&quot;:&quot;0040-5841&quot;,&quot;URL&quot;:&quot;http://www.tandfonline.com/doi/abs/10.1080/00405840802153916&quot;,&quot;issued&quot;:{&quot;date-parts&quot;:[[2008,7,11]]},&quot;page&quot;:&quot;220-228&quot;,&quot;abstract&quot;:&quo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quot;,&quot;issue&quot;:&quot;3&quot;,&quot;volume&quot;:&quot;47&quot;},&quot;isTemporary&quot;:false},{&quot;id&quot;:&quot;7f7f8d5b-677d-31f9-a530-25acd8d2663c&quot;,&quot;itemData&quot;:{&quot;type&quot;:&quot;article-journal&quot;,&quot;id&quot;:&quot;7f7f8d5b-677d-31f9-a530-25acd8d2663c&quot;,&quot;title&quot;:&quot;Digital storytelling for enhancing student academic achievement, critical thinking, and learning motivation: A year-long experimental study&quot;,&quot;author&quot;:[{&quot;family&quot;:&quot;Yang&quot;,&quot;given&quot;:&quot;Ya-Ting C.&quot;,&quot;parse-names&quot;:false,&quot;dropping-particle&quot;:&quot;&quot;,&quot;non-dropping-particle&quot;:&quot;&quot;},{&quot;family&quot;:&quot;Wu&quot;,&quot;given&quot;:&quot;Wan-Chi I.&quot;,&quot;parse-names&quot;:false,&quot;dropping-particle&quot;:&quot;&quot;,&quot;non-dropping-particle&quot;:&quot;&quot;}],&quot;container-title&quot;:&quot;Computers &amp; Education&quot;,&quot;container-title-short&quot;:&quot;Comput Educ&quot;,&quot;DOI&quot;:&quot;10.1016/j.compedu.2011.12.012&quot;,&quot;ISSN&quot;:&quot;03601315&quot;,&quot;issued&quot;:{&quot;date-parts&quot;:[[2012,9]]},&quot;page&quot;:&quot;339-352&quot;,&quot;abstract&quot;:&quot;The purpose of this study was to explore the impact of Digital storytelling (DST) on the academic achievement, critical thinking, and learning motivation of senior high school students learning English as a foreign language. The one-year study adopted a pretest and posttest quasi-experimental design involving 110 10th grade students in two English classes. The independent variable was information technology-integrated instruction (ITII) on two different levels – lecture-type ITII (comparison group) and DST (experimental group). Both quantitative and qualitative data were collected, including English achievement and critical thinking scores, questionnaire responses for learning motivation, as well as recordings of student and teacher interviews for evaluating the effectiveness of DST in learning. Descriptive analysis, analysis of covariance (ANCOVA), multivariate analysis of covariance (MANCOVA), and qualitative content analysis was used for evaluating the obtained data. Our findings indicate that DST participants performed significantly better than lecture-type ITII participants in terms of English achievement, critical thinking, and learning motivation. Interview results highlight the important educational value of DST, as both the instructor and students reported that DST increased students' understanding of course content, willingness to explore, and ability to think critically, factors which are important in preparing students for an ever-changing 21st century.&quot;,&quot;issue&quot;:&quot;2&quot;,&quot;volume&quot;:&quot;59&quot;},&quot;isTemporary&quot;:false}]},{&quot;citationID&quot;:&quot;MENDELEY_CITATION_2445797a-b273-4d9d-bd6f-1f875a76335c&quot;,&quot;properties&quot;:{&quot;noteIndex&quot;:0},&quot;isEdited&quot;:false,&quot;manualOverride&quot;:{&quot;isManuallyOverridden&quot;:false,&quot;citeprocText&quot;:&quot;(Mills &amp;#38; Unsworth, 2018)&quot;,&quot;manualOverrideText&quot;:&quot;&quot;},&quot;citationTag&quot;:&quot;MENDELEY_CITATION_v3_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&quot;,&quot;citationItems&quot;:[{&quot;id&quot;:&quot;db4f64a7-00a7-3947-bf39-634c21e0ca44&quot;,&quot;itemData&quot;:{&quot;type&quot;:&quot;article-journal&quot;,&quot;id&quot;:&quot;db4f64a7-00a7-3947-bf39-634c21e0ca44&quot;,&quot;title&quot;:&quot;iPad Animations: Powerful Multimodal Practices for Adolescent Literacy and Emotional Language&quot;,&quot;author&quot;:[{&quot;family&quot;:&quot;Mills&quot;,&quot;given&quot;:&quot;Kathy A.&quot;,&quot;parse-names&quot;:false,&quot;dropping-particle&quot;:&quot;&quot;,&quot;non-dropping-particle&quot;:&quot;&quot;},{&quot;family&quot;:&quot;Unsworth&quot;,&quot;given&quot;:&quot;Len&quot;,&quot;parse-names&quot;:false,&quot;dropping-particle&quot;:&quot;&quot;,&quot;non-dropping-particle&quot;:&quot;&quot;}],&quot;container-title&quot;:&quot;Journal of Adolescent &amp; Adult Literacy&quot;,&quot;DOI&quot;:&quot;10.1002/jaal.717&quot;,&quot;ISSN&quot;:&quot;1081-3004&quot;,&quot;issued&quot;:{&quot;date-parts&quot;:[[2018,5,13]]},&quot;page&quot;:&quot;609-620&quot;,&quot;abstract&quot;:&quot;In an age of mobile technologies, digital animation creation can be an important tool for teaching adolescents how to communicate emotions multimodally. This article draws on appraisal theory and original research to illustrate the power of digital animation for multimodal literacy learning. Students from a culturally diverse cohort were taught how to interpret emotions in animated films and produced 2‐D cartoon animations using drawings with an &lt;styled-content style=\&quot;fixed-case\&quot;&gt;iP&lt;/styled-content&gt; ad application and stylus. The findings show that impassioned multimodal communication is enhanced by knowledge of how feelings produce different facial expressions, gestures, body movements, and physiological changes in characters that are often exaggerated to powerful effect in animations. This includes an ability to invoke different intensities of emotions. The research has significant implications for engaging adolescents in the multimodal communication of emotions and feelings through vocabulary, images, and body language. &lt;/p&gt;&quot;,&quot;issue&quot;:&quot;6&quot;,&quot;volume&quot;:&quot;61&quot;,&quot;container-title-short&quot;:&quot;&quot;},&quot;isTemporary&quot;:false}]},{&quot;citationID&quot;:&quot;MENDELEY_CITATION_3b6845c0-fb20-48c3-af7a-bcbaed5ce9a6&quot;,&quot;properties&quot;:{&quot;noteIndex&quot;:0},&quot;isEdited&quot;:false,&quot;manualOverride&quot;:{&quot;isManuallyOverridden&quot;:false,&quot;citeprocText&quot;:&quot;(Kress &amp;#38; Van Leeuwen, 2006, 2021)&quot;,&quot;manualOverrideText&quot;:&quot;&quot;},&quot;citationTag&quot;:&quot;MENDELEY_CITATION_v3_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&quot;,&quot;citationItems&quot;:[{&quot;id&quot;:&quot;c0df5162-f193-3957-920e-cd63fc5f484b&quot;,&quot;itemData&quot;:{&quot;type&quot;:&quot;book&quot;,&quot;id&quot;:&quot;c0df5162-f193-3957-920e-cd63fc5f484b&quot;,&quot;title&quot;:&quot;Reading images : the grammar of visual design&quot;,&quot;author&quot;:[{&quot;family&quot;:&quot;Kress&quot;,&quot;given&quot;:&quot;Gunthel&quot;,&quot;parse-names&quot;:false,&quot;dropping-particle&quot;:&quot;&quot;,&quot;non-dropping-particle&quot;:&quot;&quot;},{&quot;family&quot;:&quot;Leeuwen&quot;,&quot;given&quot;:&quot;Theo&quot;,&quot;parse-names&quot;:false,&quot;dropping-particle&quot;:&quot;&quot;,&quot;non-dropping-particle&quot;:&quot;Van&quot;}],&quot;ISBN&quot;:&quot;9780415672573&quot;,&quot;issued&quot;:{&quot;date-parts&quot;:[[2021]]},&quot;publisher-place&quot;:&quot;London&quot;,&quot;number-of-pages&quot;:&quot;291&quot;,&quot;abstract&quot;:&quot;Third edition. \&quot;This third edition of the landmark textbook Reading Images builds on its reputation as the first systematic and comprehensive account of the grammar of visual design. Drawing on an enormous range of examples from children's drawings to textbook illustrations, photo-journalism to fine art, as well as three-dimensional forms such as sculpture and toys, the authors examine the ways in which images communicate meaning. Features of this fully updated third edition include: new material on diagrams and data visualization; a new approach to the theory of 'modality'; a discussion of how images and their uses have changed since the first edition; examples from a wide range of digital media including websites, social media, I-phone interfaces and computer games; ideas on the future of visual communication. Reading Images presents a detailed outline of the 'grammar' of visual design and provides the reader with an invaluable 'tool-kit' for reading images in their contemporary multimodal settings. A must for students and scholars of communication, linguistics, design studies, media studies and the arts.\&quot; -- Provided by publisher. Introduction: the grammar of visual design -- The semiotic landscape: language and visual communication -- Narrative representations: designing signs of social action -- Conceptual representations: designing social constructs -- Representation and interaction: designing the position of the viewer -- Modality and validity: designing models of reality -- The meaning of composition -- Materiality and meaning -- The third dimension.&quot;,&quot;edition&quot;:&quot;3rd&quot;,&quot;publisher&quot;:&quot;Routledge&quot;,&quot;container-title-short&quot;:&quot;&quot;},&quot;isTemporary&quot;:false},{&quot;id&quot;:&quot;b8ad8914-1021-3740-8bec-e756dddb5a0d&quot;,&quot;itemData&quot;:{&quot;type&quot;:&quot;book&quot;,&quot;id&quot;:&quot;b8ad8914-1021-3740-8bec-e756dddb5a0d&quot;,&quot;title&quot;:&quot;Reading images : the grammar of visual design&quot;,&quot;author&quot;:[{&quot;family&quot;:&quot;Kress&quot;,&quot;given&quot;:&quot;Gunthel&quot;,&quot;parse-names&quot;:false,&quot;dropping-particle&quot;:&quot;&quot;,&quot;non-dropping-particle&quot;:&quot;&quot;},{&quot;family&quot;:&quot;Leeuwen&quot;,&quot;given&quot;:&quot;Theo&quot;,&quot;parse-names&quot;:false,&quot;dropping-particle&quot;:&quot;&quot;,&quot;non-dropping-particle&quot;:&quot;Van&quot;}],&quot;ISBN&quot;:&quot;9780415319157&quot;,&quot;issued&quot;:{&quot;date-parts&quot;:[[2006]]},&quot;publisher-place&quot;:&quot;London&quot;,&quot;abstract&quot;:&quot;2nd ed. Includes bibliographical references and index. Semiotic landscape -- Narrative representations: designing social action -- Conceptual representations: designing social constructs -- Representation and interaction: designing the position of the viewer -- Morality: designing models of reality -- Meaning of composition -- Materiality of meaning: surface and inscription -- Third dimension. &quot;,&quot;edition&quot;:&quot;2nd&quot;,&quot;publisher&quot;:&quot;Routledge&quot;,&quot;container-title-short&quot;:&quot;&quot;},&quot;isTemporary&quot;:false}]},{&quot;citationID&quot;:&quot;MENDELEY_CITATION_05e943df-9553-4d77-9a66-ea8acfc54955&quot;,&quot;properties&quot;:{&quot;noteIndex&quot;:0},&quot;isEdited&quot;:false,&quot;manualOverride&quot;:{&quot;isManuallyOverridden&quot;:false,&quot;citeprocText&quot;:&quot;(Emilia, 2021; Halliday &amp;#38; Matthiessen, 2013)&quot;,&quot;manualOverrideText&quot;:&quot;&quot;},&quot;citationTag&quot;:&quot;MENDELEY_CITATION_v3_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&quot;,&quot;citationItems&quot;:[{&quot;id&quot;:&quot;fe748e6a-82f6-3e67-adae-ecce7a07292b&quot;,&quot;itemData&quot;:{&quot;type&quot;:&quot;book&quot;,&quot;id&quot;:&quot;fe748e6a-82f6-3e67-adae-ecce7a07292b&quot;,&quot;title&quot;:&quot;Halliday's Introduction to Functional Grammar&quot;,&quot;author&quot;:[{&quot;family&quot;:&quot;Halliday&quot;,&quot;given&quot;:&quot;M.A.K.&quot;,&quot;parse-names&quot;:false,&quot;dropping-particle&quot;:&quot;&quot;,&quot;non-dropping-particle&quot;:&quot;&quot;},{&quot;family&quot;:&quot;Matthiessen&quot;,&quot;given&quot;:&quot;Christian M.I.M.&quot;,&quot;parse-names&quot;:false,&quot;dropping-particle&quot;:&quot;&quot;,&quot;non-dropping-particle&quot;:&quot;&quot;}],&quot;DOI&quot;:&quot;10.4324/9780203431269&quot;,&quot;ISBN&quot;:&quot;9781135983413&quot;,&quot;issued&quot;:{&quot;date-parts&quot;:[[2013,9,11]]},&quot;publisher-place&quot;:&quot;London&quot;,&quot;edition&quot;:&quot;4th&quot;,&quot;publisher&quot;:&quot;Routledge&quot;,&quot;container-title-short&quot;:&quot;&quot;},&quot;isTemporary&quot;:false},{&quot;id&quot;:&quot;5af30bb6-8288-3c78-9734-e63aa99efe3b&quot;,&quot;itemData&quot;:{&quot;type&quot;:&quot;book&quot;,&quot;id&quot;:&quot;5af30bb6-8288-3c78-9734-e63aa99efe3b&quot;,&quot;title&quot;:&quot;Pembelajaran berbasis genre: Konsep, praktik, dan kajian kritis pengajaran bahasa&quot;,&quot;author&quot;:[{&quot;family&quot;:&quot;Emilia&quot;,&quot;given&quot;:&quot;Emi&quot;,&quot;parse-names&quot;:false,&quot;dropping-particle&quot;:&quot;&quot;,&quot;non-dropping-particle&quot;:&quot;&quot;}],&quot;accessed&quot;:{&quot;date-parts&quot;:[[2025,10,11]]},&quot;ISBN&quot;:&quot;978-623-6988-87-9&quot;,&quot;URL&quot;:&quot;https://upipress.upi.edu/produk/buku_detail/441/PEMBELAJARAN_BERBASIS_GENRE%3A_KONSEP%2C_PRAKTIK%2C_DAN_KAJIAN_KRITIS_PENGAJARAN_BAHASA&quot;,&quot;issued&quot;:{&quot;date-parts&quot;:[[2021,1,1]]},&quot;publisher-place&quot;:&quot;Bandung&quot;,&quot;publisher&quot;:&quot;UPI Press&quot;,&quot;container-title-short&quot;:&quot;&quot;},&quot;isTemporary&quot;:false}]},{&quot;citationID&quot;:&quot;MENDELEY_CITATION_6b107bd2-f60c-4a18-a33e-8931f8c59085&quot;,&quot;properties&quot;:{&quot;noteIndex&quot;:0},&quot;isEdited&quot;:false,&quot;manualOverride&quot;:{&quot;isManuallyOverridden&quot;:false,&quot;citeprocText&quot;:&quot;(Emilia, 2010; Rose &amp;#38; Martin, 2012)&quot;,&quot;manualOverrideText&quot;:&quot;&quot;},&quot;citationTag&quot;:&quot;MENDELEY_CITATION_v3_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&quot;,&quot;citationItems&quot;:[{&quot;id&quot;:&quot;53f55d5f-1a47-3302-9f00-bde31d78919c&quot;,&quot;itemData&quot;:{&quot;type&quot;:&quot;book&quot;,&quot;id&quot;:&quot;53f55d5f-1a47-3302-9f00-bde31d78919c&quot;,&quot;title&quot;:&quot;Teaching writing : developing critical learners&quot;,&quot;author&quot;:[{&quot;family&quot;:&quot;Emilia&quot;,&quot;given&quot;:&quot;Emi.&quot;,&quot;parse-names&quot;:false,&quot;dropping-particle&quot;:&quot;&quot;,&quot;non-dropping-particle&quot;:&quot;&quot;}],&quot;ISBN&quot;:&quot;9789791017893&quot;,&quot;issued&quot;:{&quot;date-parts&quot;:[[2010]]},&quot;publisher-place&quot;:&quot;Bandung&quot;,&quot;number-of-pages&quot;:&quot;231&quot;,&quot;publisher&quot;:&quot;Rizqi Press&quot;,&quot;container-title-short&quot;:&quot;&quot;},&quot;isTemporary&quot;:false},{&quot;id&quot;:&quot;3362d750-4a44-3504-871e-4651d6e420f5&quot;,&quot;itemData&quot;:{&quot;type&quot;:&quot;book&quot;,&quot;id&quot;:&quot;3362d750-4a44-3504-871e-4651d6e420f5&quot;,&quot;title&quot;:&quot;Learning to write, reading to learn : genre, knowledge and pedagogy in the Sydney school&quot;,&quot;author&quot;:[{&quot;family&quot;:&quot;Rose&quot;,&quot;given&quot;:&quot;David.&quot;,&quot;parse-names&quot;:false,&quot;dropping-particle&quot;:&quot;&quot;,&quot;non-dropping-particle&quot;:&quot;&quot;},{&quot;family&quot;:&quot;Martin&quot;,&quot;given&quot;:&quot;J. R..&quot;,&quot;parse-names&quot;:false,&quot;dropping-particle&quot;:&quot;&quot;,&quot;non-dropping-particle&quot;:&quot;&quot;}],&quot;ISBN&quot;:&quot;9781845531447&quot;,&quot;issued&quot;:{&quot;date-parts&quot;:[[2012,5,1]]},&quot;publisher-place&quot;:&quot;Toronto&quot;,&quot;number-of-pages&quot;:&quot;368&quot;,&quot;abstract&quot;:&quot;Learning to Write, Reading to Learn presents the research of the 'Sydney School' in language and literacy pedagogy. Widely known as genre-based pedagogy, this research is cutting-edge, but is built on 30 years of developments in the field, in a unique collaboration between functional linguists and literacy educators. Through large-scale, long-term action research, this collaboration has transformed linguistic and pedagogic theory into a powerful, comprehensive methodology for embedding literacy teaching in educational practice, that is being taken up all over the world, in primary through secondary to academic study, second language learning and vocational education. Contexts -- Genre, knowledge and pedagogy in the Sydney School -- Why Australia? -- Learning in school -- The language learning task -- Language and social power -- Beginnings: the Writing Project -- Types of writing in infants and primary school -- Knowledge about language: genre -- Teaching genre: Language and Social Power project -- Negotiating meaning: teacher-student interactions -- Teaching AND learning -- Write it Right/the Right to Write -- Embedded literacy: the Write it Right project -- Genre and field -- Understanding things: classification and composition -- Understanding processes: activity sequencing -- Expressing opinions: knowledge and values -- Building knowledge: grammatical metaphor -- Mapping the genres of schooling -- Reading to Learn -- From learning to write to Reading to Learn -- A functional perspective on reading -- Engaging readers: stories -- Informing readers: factual texts -- Evaluating issues and texts: arguments and text responses -- Intensive strategies -- Beginning reading and writing in the early years -- Pedagogic theory and practice -- Knowledge about language (KAL) -- A pedagogic metalanguage -- Grammar: words and structures -- Discourse: meaning beyond the clause -- Knowledge about pedagogy -- The curriculum genre: a theory of teaching and learning -- Recontextualisation: a note on teacher education -- Envoi.&quot;,&quot;publisher&quot;:&quot;University of Toronto Pres&quot;,&quot;container-title-short&quot;:&quot;&quot;},&quot;isTemporary&quot;:false}]},{&quot;citationID&quot;:&quot;MENDELEY_CITATION_0a1bc690-a4e6-4e5c-992b-e2d08aa483bb&quot;,&quot;properties&quot;:{&quot;noteIndex&quot;:0},&quot;isEdited&quot;:false,&quot;manualOverride&quot;:{&quot;isManuallyOverridden&quot;:false,&quot;citeprocText&quot;:&quot;(Emilia, 2021; Mills &amp;#38; Unsworth, 2018)&quot;,&quot;manualOverrideText&quot;:&quot;&quot;},&quot;citationTag&quot;:&quot;MENDELEY_CITATION_v3_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&quot;,&quot;citationItems&quot;:[{&quot;id&quot;:&quot;5af30bb6-8288-3c78-9734-e63aa99efe3b&quot;,&quot;itemData&quot;:{&quot;type&quot;:&quot;book&quot;,&quot;id&quot;:&quot;5af30bb6-8288-3c78-9734-e63aa99efe3b&quot;,&quot;title&quot;:&quot;Pembelajaran berbasis genre: Konsep, praktik, dan kajian kritis pengajaran bahasa&quot;,&quot;author&quot;:[{&quot;family&quot;:&quot;Emilia&quot;,&quot;given&quot;:&quot;Emi&quot;,&quot;parse-names&quot;:false,&quot;dropping-particle&quot;:&quot;&quot;,&quot;non-dropping-particle&quot;:&quot;&quot;}],&quot;accessed&quot;:{&quot;date-parts&quot;:[[2025,10,11]]},&quot;ISBN&quot;:&quot;978-623-6988-87-9&quot;,&quot;URL&quot;:&quot;https://upipress.upi.edu/produk/buku_detail/441/PEMBELAJARAN_BERBASIS_GENRE%3A_KONSEP%2C_PRAKTIK%2C_DAN_KAJIAN_KRITIS_PENGAJARAN_BAHASA&quot;,&quot;issued&quot;:{&quot;date-parts&quot;:[[2021,1,1]]},&quot;publisher-place&quot;:&quot;Bandung&quot;,&quot;publisher&quot;:&quot;UPI Press&quot;,&quot;container-title-short&quot;:&quot;&quot;},&quot;isTemporary&quot;:false},{&quot;id&quot;:&quot;db4f64a7-00a7-3947-bf39-634c21e0ca44&quot;,&quot;itemData&quot;:{&quot;type&quot;:&quot;article-journal&quot;,&quot;id&quot;:&quot;db4f64a7-00a7-3947-bf39-634c21e0ca44&quot;,&quot;title&quot;:&quot;iPad Animations: Powerful Multimodal Practices for Adolescent Literacy and Emotional Language&quot;,&quot;author&quot;:[{&quot;family&quot;:&quot;Mills&quot;,&quot;given&quot;:&quot;Kathy A.&quot;,&quot;parse-names&quot;:false,&quot;dropping-particle&quot;:&quot;&quot;,&quot;non-dropping-particle&quot;:&quot;&quot;},{&quot;family&quot;:&quot;Unsworth&quot;,&quot;given&quot;:&quot;Len&quot;,&quot;parse-names&quot;:false,&quot;dropping-particle&quot;:&quot;&quot;,&quot;non-dropping-particle&quot;:&quot;&quot;}],&quot;container-title&quot;:&quot;Journal of Adolescent &amp; Adult Literacy&quot;,&quot;DOI&quot;:&quot;10.1002/jaal.717&quot;,&quot;ISSN&quot;:&quot;1081-3004&quot;,&quot;issued&quot;:{&quot;date-parts&quot;:[[2018,5,13]]},&quot;page&quot;:&quot;609-620&quot;,&quot;abstract&quot;:&quot;In an age of mobile technologies, digital animation creation can be an important tool for teaching adolescents how to communicate emotions multimodally. This article draws on appraisal theory and original research to illustrate the power of digital animation for multimodal literacy learning. Students from a culturally diverse cohort were taught how to interpret emotions in animated films and produced 2‐D cartoon animations using drawings with an &lt;styled-content style=\&quot;fixed-case\&quot;&gt;iP&lt;/styled-content&gt; ad application and stylus. The findings show that impassioned multimodal communication is enhanced by knowledge of how feelings produce different facial expressions, gestures, body movements, and physiological changes in characters that are often exaggerated to powerful effect in animations. This includes an ability to invoke different intensities of emotions. The research has significant implications for engaging adolescents in the multimodal communication of emotions and feelings through vocabulary, images, and body language. &lt;/p&gt;&quot;,&quot;issue&quot;:&quot;6&quot;,&quot;volume&quot;:&quot;61&quot;,&quot;container-title-short&quot;:&quot;&quot;},&quot;isTemporary&quot;:false}]},{&quot;citationID&quot;:&quot;MENDELEY_CITATION_a2111e3b-2e0a-4428-915c-93593323a745&quot;,&quot;properties&quot;:{&quot;noteIndex&quot;:0},&quot;isEdited&quot;:false,&quot;manualOverride&quot;:{&quot;isManuallyOverridden&quot;:false,&quot;citeprocText&quot;:&quot;(Mills &amp;#38; Unsworth, 2018; Walsh, 2010)&quot;,&quot;manualOverrideText&quot;:&quot;&quot;},&quot;citationTag&quot;:&quot;MENDELEY_CITATION_v3_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&quot;,&quot;citationItems&quot;:[{&quot;id&quot;:&quot;10b91c6c-1150-37c8-aa41-f5cfcaa76ede&quot;,&quot;itemData&quot;:{&quot;type&quot;:&quot;article-journal&quot;,&quot;id&quot;:&quot;10b91c6c-1150-37c8-aa41-f5cfcaa76ede&quot;,&quot;title&quot;:&quot;Multimodal literacy: What does it mean for classroom practice?&quot;,&quot;author&quot;:[{&quot;family&quot;:&quot;Walsh&quot;,&quot;given&quot;:&quot;Maureen&quot;,&quot;parse-names&quot;:false,&quot;dropping-particle&quot;:&quot;&quot;,&quot;non-dropping-particle&quot;:&quot;&quot;}],&quot;container-title&quot;:&quot;The Australian Journal of Language and Literacy&quot;,&quot;DOI&quot;:&quot;10.1007/BF03651836&quot;,&quot;ISSN&quot;:&quot;1038-1562&quot;,&quot;issued&quot;:{&quot;date-parts&quot;:[[2010,10,1]]},&quot;page&quot;:&quot;211-239&quot;,&quot;abstract&quot;:&quot;Changes to literacy pedagogy are gradually occurring in classrooms in response to contemporary communication and learning contexts. These changes are diverse as teachers and educational researchers attempt to design new pedagogy to respond to the potential of digital technologies within existing curriculum and assessment policies. This paper discusses evidence from recent classroom research where 16 teachers worked in teams in nine primary school classrooms to develop new ways of embedding technology for literacy learning. Data from the nine case studies provides evidence that teachers can combine the teaching of print-based literacy with digital communications technology across a range of curriculum areas. Findings from this research confirm that literacy needs to be redefined within current curriculum contexts, particularly in light of the emergence of a national curriculum. New descriptors of language and literacy criteria are proposed within the framework of multimodal literacy, the literacy that is needed in contemporary times for reading, viewing, responding to and producing multimodal and digital texts.&quot;,&quot;issue&quot;:&quot;3&quot;,&quot;volume&quot;:&quot;33&quot;,&quot;container-title-short&quot;:&quot;&quot;},&quot;isTemporary&quot;:false},{&quot;id&quot;:&quot;db4f64a7-00a7-3947-bf39-634c21e0ca44&quot;,&quot;itemData&quot;:{&quot;type&quot;:&quot;article-journal&quot;,&quot;id&quot;:&quot;db4f64a7-00a7-3947-bf39-634c21e0ca44&quot;,&quot;title&quot;:&quot;iPad Animations: Powerful Multimodal Practices for Adolescent Literacy and Emotional Language&quot;,&quot;author&quot;:[{&quot;family&quot;:&quot;Mills&quot;,&quot;given&quot;:&quot;Kathy A.&quot;,&quot;parse-names&quot;:false,&quot;dropping-particle&quot;:&quot;&quot;,&quot;non-dropping-particle&quot;:&quot;&quot;},{&quot;family&quot;:&quot;Unsworth&quot;,&quot;given&quot;:&quot;Len&quot;,&quot;parse-names&quot;:false,&quot;dropping-particle&quot;:&quot;&quot;,&quot;non-dropping-particle&quot;:&quot;&quot;}],&quot;container-title&quot;:&quot;Journal of Adolescent &amp; Adult Literacy&quot;,&quot;DOI&quot;:&quot;10.1002/jaal.717&quot;,&quot;ISSN&quot;:&quot;1081-3004&quot;,&quot;issued&quot;:{&quot;date-parts&quot;:[[2018,5,13]]},&quot;page&quot;:&quot;609-620&quot;,&quot;abstract&quot;:&quot;In an age of mobile technologies, digital animation creation can be an important tool for teaching adolescents how to communicate emotions multimodally. This article draws on appraisal theory and original research to illustrate the power of digital animation for multimodal literacy learning. Students from a culturally diverse cohort were taught how to interpret emotions in animated films and produced 2‐D cartoon animations using drawings with an &lt;styled-content style=\&quot;fixed-case\&quot;&gt;iP&lt;/styled-content&gt; ad application and stylus. The findings show that impassioned multimodal communication is enhanced by knowledge of how feelings produce different facial expressions, gestures, body movements, and physiological changes in characters that are often exaggerated to powerful effect in animations. This includes an ability to invoke different intensities of emotions. The research has significant implications for engaging adolescents in the multimodal communication of emotions and feelings through vocabulary, images, and body language. &lt;/p&gt;&quot;,&quot;issue&quot;:&quot;6&quot;,&quot;volume&quot;:&quot;61&quot;,&quot;container-title-short&quot;:&quot;&quot;},&quot;isTemporary&quot;:false}]}]"/>
    <we:property name="MENDELEY_BIBLIOGRAPHY_LAST_MODIFIED" value="1760190553885"/>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D72E2-C2F5-4240-B891-B3E9F5DB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yustika nur fajriah</dc:creator>
  <cp:keywords/>
  <dc:description/>
  <cp:lastModifiedBy>Wildan Nurul  Aini</cp:lastModifiedBy>
  <cp:revision>3</cp:revision>
  <cp:lastPrinted>2025-10-12T00:55:00Z</cp:lastPrinted>
  <dcterms:created xsi:type="dcterms:W3CDTF">2026-05-06T02:58:00Z</dcterms:created>
  <dcterms:modified xsi:type="dcterms:W3CDTF">2026-05-06T10:40:00Z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a9a96eea-31ee-3b55-aacd-f3fa8df106d1</vt:lpwstr>
  </property>
  <property fmtid="{D5CDD505-2E9C-101B-9397-08002B2CF9AE}" pid="4" name="Mendeley Citation Style_1">
    <vt:lpwstr>http://www.zotero.org/styles/apa</vt:lpwstr>
  </property>
</Properties>
</file>